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B" w:rsidRPr="00343472" w:rsidRDefault="00452DFB" w:rsidP="00452DFB">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0A3A8C" w:rsidP="00452DFB">
      <w:pPr>
        <w:pStyle w:val="NoSpacing"/>
        <w:jc w:val="center"/>
        <w:rPr>
          <w:rFonts w:ascii="Century Gothic" w:hAnsi="Century Gothic"/>
          <w:sz w:val="24"/>
          <w:szCs w:val="24"/>
        </w:rPr>
      </w:pPr>
      <w:r>
        <w:rPr>
          <w:rFonts w:ascii="Century Gothic" w:hAnsi="Century Gothic"/>
          <w:sz w:val="24"/>
          <w:szCs w:val="24"/>
        </w:rPr>
        <w:t>March 28</w:t>
      </w:r>
      <w:r w:rsidR="002F54FA">
        <w:rPr>
          <w:rFonts w:ascii="Century Gothic" w:hAnsi="Century Gothic"/>
          <w:sz w:val="24"/>
          <w:szCs w:val="24"/>
        </w:rPr>
        <w:t>, 2019</w:t>
      </w:r>
    </w:p>
    <w:p w:rsidR="00FA6319" w:rsidRDefault="000A3A8C" w:rsidP="000A3A8C">
      <w:pPr>
        <w:pStyle w:val="NoSpacing"/>
        <w:jc w:val="center"/>
        <w:rPr>
          <w:rFonts w:ascii="Century Gothic" w:hAnsi="Century Gothic"/>
          <w:sz w:val="24"/>
          <w:szCs w:val="24"/>
        </w:rPr>
      </w:pPr>
      <w:r>
        <w:rPr>
          <w:rFonts w:ascii="Century Gothic" w:hAnsi="Century Gothic"/>
          <w:sz w:val="24"/>
          <w:szCs w:val="24"/>
        </w:rPr>
        <w:t>3:00 - 4</w:t>
      </w:r>
      <w:r w:rsidR="00FA6319">
        <w:rPr>
          <w:rFonts w:ascii="Century Gothic" w:hAnsi="Century Gothic"/>
          <w:sz w:val="24"/>
          <w:szCs w:val="24"/>
        </w:rPr>
        <w:t>:30PM</w:t>
      </w:r>
    </w:p>
    <w:p w:rsidR="00D42F1B" w:rsidRDefault="000A3A8C" w:rsidP="00452DFB">
      <w:pPr>
        <w:pStyle w:val="NoSpacing"/>
        <w:jc w:val="center"/>
        <w:rPr>
          <w:rFonts w:ascii="Century Gothic" w:hAnsi="Century Gothic"/>
          <w:sz w:val="24"/>
          <w:szCs w:val="24"/>
        </w:rPr>
      </w:pPr>
      <w:r>
        <w:rPr>
          <w:rFonts w:ascii="Century Gothic" w:hAnsi="Century Gothic"/>
          <w:sz w:val="24"/>
          <w:szCs w:val="24"/>
        </w:rPr>
        <w:t xml:space="preserve">Youth </w:t>
      </w:r>
      <w:r w:rsidR="006C19A4">
        <w:rPr>
          <w:rFonts w:ascii="Century Gothic" w:hAnsi="Century Gothic"/>
          <w:sz w:val="24"/>
          <w:szCs w:val="24"/>
        </w:rPr>
        <w:t>Services</w:t>
      </w:r>
    </w:p>
    <w:p w:rsidR="00452DFB" w:rsidRDefault="00452DFB" w:rsidP="00452DFB">
      <w:pPr>
        <w:pStyle w:val="NoSpacing"/>
        <w:jc w:val="center"/>
        <w:rPr>
          <w:rFonts w:ascii="Century Gothic" w:hAnsi="Century Gothic"/>
          <w:sz w:val="24"/>
          <w:szCs w:val="24"/>
        </w:rPr>
      </w:pPr>
    </w:p>
    <w:p w:rsidR="00E9305C" w:rsidRPr="00051576" w:rsidRDefault="00051576">
      <w:pPr>
        <w:rPr>
          <w:rFonts w:ascii="Century Gothic" w:hAnsi="Century Gothic"/>
          <w:sz w:val="24"/>
          <w:szCs w:val="24"/>
        </w:rPr>
      </w:pPr>
      <w:r>
        <w:rPr>
          <w:rFonts w:ascii="Century Gothic" w:hAnsi="Century Gothic"/>
          <w:b/>
          <w:sz w:val="24"/>
          <w:szCs w:val="24"/>
        </w:rPr>
        <w:t xml:space="preserve">Attendees:  </w:t>
      </w:r>
      <w:r w:rsidRPr="00051576">
        <w:rPr>
          <w:rFonts w:ascii="Century Gothic" w:hAnsi="Century Gothic"/>
          <w:sz w:val="24"/>
          <w:szCs w:val="24"/>
        </w:rPr>
        <w:t>Melissa Coloma, Lise Stuart,</w:t>
      </w:r>
      <w:r>
        <w:rPr>
          <w:rFonts w:ascii="Century Gothic" w:hAnsi="Century Gothic"/>
          <w:b/>
          <w:sz w:val="24"/>
          <w:szCs w:val="24"/>
        </w:rPr>
        <w:t xml:space="preserve"> </w:t>
      </w:r>
      <w:r>
        <w:rPr>
          <w:rFonts w:ascii="Century Gothic" w:hAnsi="Century Gothic"/>
          <w:sz w:val="24"/>
          <w:szCs w:val="24"/>
        </w:rPr>
        <w:t xml:space="preserve">Kayla Pollard, Mike Fleck, Samantha Sutherland, Danielle Bautista, Vanessa Moya, Diana Johnson, Marie Hickman, Nicole Tarricone, Sandy Young, </w:t>
      </w:r>
      <w:proofErr w:type="spellStart"/>
      <w:r>
        <w:rPr>
          <w:rFonts w:ascii="Century Gothic" w:hAnsi="Century Gothic"/>
          <w:sz w:val="24"/>
          <w:szCs w:val="24"/>
        </w:rPr>
        <w:t>Mirtha</w:t>
      </w:r>
      <w:proofErr w:type="spellEnd"/>
      <w:r>
        <w:rPr>
          <w:rFonts w:ascii="Century Gothic" w:hAnsi="Century Gothic"/>
          <w:sz w:val="24"/>
          <w:szCs w:val="24"/>
        </w:rPr>
        <w:t xml:space="preserve"> </w:t>
      </w:r>
      <w:proofErr w:type="spellStart"/>
      <w:r>
        <w:rPr>
          <w:rFonts w:ascii="Century Gothic" w:hAnsi="Century Gothic"/>
          <w:sz w:val="24"/>
          <w:szCs w:val="24"/>
        </w:rPr>
        <w:t>Strugo</w:t>
      </w:r>
      <w:proofErr w:type="spellEnd"/>
      <w:r>
        <w:rPr>
          <w:rFonts w:ascii="Century Gothic" w:hAnsi="Century Gothic"/>
          <w:sz w:val="24"/>
          <w:szCs w:val="24"/>
        </w:rPr>
        <w:t xml:space="preserve">, Daphne Weller, Tami Kinman, Daniel Dickens, Jordan </w:t>
      </w:r>
      <w:proofErr w:type="spellStart"/>
      <w:r>
        <w:rPr>
          <w:rFonts w:ascii="Century Gothic" w:hAnsi="Century Gothic"/>
          <w:sz w:val="24"/>
          <w:szCs w:val="24"/>
        </w:rPr>
        <w:t>Rahier</w:t>
      </w:r>
      <w:proofErr w:type="spellEnd"/>
      <w:r>
        <w:rPr>
          <w:rFonts w:ascii="Century Gothic" w:hAnsi="Century Gothic"/>
          <w:sz w:val="24"/>
          <w:szCs w:val="24"/>
        </w:rPr>
        <w:t xml:space="preserve">, Brandon Nielsen, James </w:t>
      </w:r>
      <w:proofErr w:type="spellStart"/>
      <w:r>
        <w:rPr>
          <w:rFonts w:ascii="Century Gothic" w:hAnsi="Century Gothic"/>
          <w:sz w:val="24"/>
          <w:szCs w:val="24"/>
        </w:rPr>
        <w:t>Ewell</w:t>
      </w:r>
      <w:proofErr w:type="spellEnd"/>
      <w:r>
        <w:rPr>
          <w:rFonts w:ascii="Century Gothic" w:hAnsi="Century Gothic"/>
          <w:sz w:val="24"/>
          <w:szCs w:val="24"/>
        </w:rPr>
        <w:t xml:space="preserve">, Foster Martinez, Cara Ashworth, Susanne </w:t>
      </w:r>
      <w:proofErr w:type="spellStart"/>
      <w:r>
        <w:rPr>
          <w:rFonts w:ascii="Century Gothic" w:hAnsi="Century Gothic"/>
          <w:sz w:val="24"/>
          <w:szCs w:val="24"/>
        </w:rPr>
        <w:t>Fendler</w:t>
      </w:r>
      <w:proofErr w:type="spellEnd"/>
      <w:r>
        <w:rPr>
          <w:rFonts w:ascii="Century Gothic" w:hAnsi="Century Gothic"/>
          <w:sz w:val="24"/>
          <w:szCs w:val="24"/>
        </w:rPr>
        <w:t xml:space="preserve">, Eva Savage, Bonnie Haight, James </w:t>
      </w:r>
      <w:proofErr w:type="spellStart"/>
      <w:r>
        <w:rPr>
          <w:rFonts w:ascii="Century Gothic" w:hAnsi="Century Gothic"/>
          <w:sz w:val="24"/>
          <w:szCs w:val="24"/>
        </w:rPr>
        <w:t>Marcroft</w:t>
      </w:r>
      <w:proofErr w:type="spellEnd"/>
      <w:r>
        <w:rPr>
          <w:rFonts w:ascii="Century Gothic" w:hAnsi="Century Gothic"/>
          <w:sz w:val="24"/>
          <w:szCs w:val="24"/>
        </w:rPr>
        <w:t xml:space="preserve">-Clark, Shannon Smyth, Jeff Wolfe, </w:t>
      </w:r>
      <w:proofErr w:type="spellStart"/>
      <w:r>
        <w:rPr>
          <w:rFonts w:ascii="Century Gothic" w:hAnsi="Century Gothic"/>
          <w:sz w:val="24"/>
          <w:szCs w:val="24"/>
        </w:rPr>
        <w:t>Leasa</w:t>
      </w:r>
      <w:proofErr w:type="spellEnd"/>
      <w:r>
        <w:rPr>
          <w:rFonts w:ascii="Century Gothic" w:hAnsi="Century Gothic"/>
          <w:sz w:val="24"/>
          <w:szCs w:val="24"/>
        </w:rPr>
        <w:t xml:space="preserve"> Stephens, Anna Gonzales, Dana Petersen-</w:t>
      </w:r>
      <w:proofErr w:type="spellStart"/>
      <w:r>
        <w:rPr>
          <w:rFonts w:ascii="Century Gothic" w:hAnsi="Century Gothic"/>
          <w:sz w:val="24"/>
          <w:szCs w:val="24"/>
        </w:rPr>
        <w:t>Crabb</w:t>
      </w:r>
      <w:proofErr w:type="spellEnd"/>
      <w:r>
        <w:rPr>
          <w:rFonts w:ascii="Century Gothic" w:hAnsi="Century Gothic"/>
          <w:sz w:val="24"/>
          <w:szCs w:val="24"/>
        </w:rPr>
        <w:t xml:space="preserve">, Chris Pickering </w:t>
      </w:r>
    </w:p>
    <w:p w:rsidR="00E9305C" w:rsidRDefault="00E9305C" w:rsidP="00452DFB">
      <w:pPr>
        <w:pStyle w:val="ListParagraph"/>
        <w:numPr>
          <w:ilvl w:val="0"/>
          <w:numId w:val="1"/>
        </w:numPr>
        <w:rPr>
          <w:rFonts w:ascii="Century Gothic" w:hAnsi="Century Gothic"/>
          <w:b/>
          <w:sz w:val="24"/>
          <w:szCs w:val="24"/>
        </w:rPr>
      </w:pPr>
      <w:r>
        <w:rPr>
          <w:rFonts w:ascii="Century Gothic" w:hAnsi="Century Gothic"/>
          <w:b/>
          <w:sz w:val="24"/>
          <w:szCs w:val="24"/>
        </w:rPr>
        <w:t>Sign in</w:t>
      </w:r>
      <w:r w:rsidR="00AB30D4">
        <w:rPr>
          <w:rFonts w:ascii="Century Gothic" w:hAnsi="Century Gothic"/>
          <w:b/>
          <w:sz w:val="24"/>
          <w:szCs w:val="24"/>
        </w:rPr>
        <w:t>/Introductions</w:t>
      </w:r>
    </w:p>
    <w:p w:rsidR="00E96E2E" w:rsidRPr="00E96E2E" w:rsidRDefault="00E96E2E" w:rsidP="00E96E2E">
      <w:pPr>
        <w:pStyle w:val="ListParagraph"/>
        <w:numPr>
          <w:ilvl w:val="1"/>
          <w:numId w:val="1"/>
        </w:numPr>
        <w:rPr>
          <w:rFonts w:ascii="Century Gothic" w:hAnsi="Century Gothic"/>
          <w:sz w:val="24"/>
          <w:szCs w:val="24"/>
        </w:rPr>
      </w:pPr>
      <w:r w:rsidRPr="00E96E2E">
        <w:rPr>
          <w:rFonts w:ascii="Century Gothic" w:hAnsi="Century Gothic"/>
          <w:sz w:val="24"/>
          <w:szCs w:val="24"/>
        </w:rPr>
        <w:t>Make sure to sign in every meeting</w:t>
      </w:r>
    </w:p>
    <w:p w:rsidR="001D1C32" w:rsidRDefault="000A3A8C" w:rsidP="00452DFB">
      <w:pPr>
        <w:pStyle w:val="ListParagraph"/>
        <w:numPr>
          <w:ilvl w:val="0"/>
          <w:numId w:val="1"/>
        </w:numPr>
        <w:rPr>
          <w:rFonts w:ascii="Century Gothic" w:hAnsi="Century Gothic"/>
          <w:b/>
          <w:sz w:val="24"/>
          <w:szCs w:val="24"/>
        </w:rPr>
      </w:pPr>
      <w:r>
        <w:rPr>
          <w:rFonts w:ascii="Century Gothic" w:hAnsi="Century Gothic"/>
          <w:b/>
          <w:sz w:val="24"/>
          <w:szCs w:val="24"/>
        </w:rPr>
        <w:t xml:space="preserve">Agency Highlight – </w:t>
      </w:r>
      <w:r w:rsidR="001D1C32">
        <w:rPr>
          <w:rFonts w:ascii="Century Gothic" w:hAnsi="Century Gothic"/>
          <w:b/>
          <w:sz w:val="24"/>
          <w:szCs w:val="24"/>
        </w:rPr>
        <w:t>SVDP SSVF</w:t>
      </w:r>
    </w:p>
    <w:p w:rsidR="00E96E2E" w:rsidRPr="00DD5CEF" w:rsidRDefault="00DC3B9A" w:rsidP="00E96E2E">
      <w:pPr>
        <w:pStyle w:val="ListParagraph"/>
        <w:numPr>
          <w:ilvl w:val="1"/>
          <w:numId w:val="1"/>
        </w:numPr>
        <w:rPr>
          <w:rFonts w:ascii="Century Gothic" w:hAnsi="Century Gothic"/>
          <w:sz w:val="24"/>
          <w:szCs w:val="24"/>
        </w:rPr>
      </w:pPr>
      <w:r w:rsidRPr="00DD5CEF">
        <w:rPr>
          <w:rFonts w:ascii="Century Gothic" w:hAnsi="Century Gothic"/>
          <w:sz w:val="24"/>
          <w:szCs w:val="24"/>
        </w:rPr>
        <w:t>Has programs available for veterans</w:t>
      </w:r>
    </w:p>
    <w:p w:rsidR="00DC3B9A" w:rsidRPr="00DD5CEF" w:rsidRDefault="00DC3B9A" w:rsidP="00E96E2E">
      <w:pPr>
        <w:pStyle w:val="ListParagraph"/>
        <w:numPr>
          <w:ilvl w:val="1"/>
          <w:numId w:val="1"/>
        </w:numPr>
        <w:rPr>
          <w:rFonts w:ascii="Century Gothic" w:hAnsi="Century Gothic"/>
          <w:sz w:val="24"/>
          <w:szCs w:val="24"/>
        </w:rPr>
      </w:pPr>
      <w:r w:rsidRPr="00DD5CEF">
        <w:rPr>
          <w:rFonts w:ascii="Century Gothic" w:hAnsi="Century Gothic"/>
          <w:sz w:val="24"/>
          <w:szCs w:val="24"/>
        </w:rPr>
        <w:t>Working on implementing a new pr</w:t>
      </w:r>
      <w:r w:rsidR="00DD5CEF" w:rsidRPr="00DD5CEF">
        <w:rPr>
          <w:rFonts w:ascii="Century Gothic" w:hAnsi="Century Gothic"/>
          <w:sz w:val="24"/>
          <w:szCs w:val="24"/>
        </w:rPr>
        <w:t>ogram by October 1</w:t>
      </w:r>
      <w:r w:rsidR="00DD5CEF" w:rsidRPr="00DD5CEF">
        <w:rPr>
          <w:rFonts w:ascii="Century Gothic" w:hAnsi="Century Gothic"/>
          <w:sz w:val="24"/>
          <w:szCs w:val="24"/>
          <w:vertAlign w:val="superscript"/>
        </w:rPr>
        <w:t>st</w:t>
      </w:r>
      <w:r w:rsidR="00DD5CEF" w:rsidRPr="00DD5CEF">
        <w:rPr>
          <w:rFonts w:ascii="Century Gothic" w:hAnsi="Century Gothic"/>
          <w:sz w:val="24"/>
          <w:szCs w:val="24"/>
        </w:rPr>
        <w:t xml:space="preserve"> 2019 called Rapid Resolution (Diversion)</w:t>
      </w:r>
    </w:p>
    <w:p w:rsidR="00DD5CEF" w:rsidRPr="00DD5CEF" w:rsidRDefault="00DD5CEF" w:rsidP="00E96E2E">
      <w:pPr>
        <w:pStyle w:val="ListParagraph"/>
        <w:numPr>
          <w:ilvl w:val="1"/>
          <w:numId w:val="1"/>
        </w:numPr>
        <w:rPr>
          <w:rFonts w:ascii="Century Gothic" w:hAnsi="Century Gothic"/>
          <w:sz w:val="24"/>
          <w:szCs w:val="24"/>
        </w:rPr>
      </w:pPr>
      <w:r w:rsidRPr="00DD5CEF">
        <w:rPr>
          <w:rFonts w:ascii="Century Gothic" w:hAnsi="Century Gothic"/>
          <w:sz w:val="24"/>
          <w:szCs w:val="24"/>
        </w:rPr>
        <w:t>Veteran Criteria for Services</w:t>
      </w:r>
    </w:p>
    <w:p w:rsidR="00DD5CEF" w:rsidRPr="00C808A6" w:rsidRDefault="00C808A6" w:rsidP="00DD5CEF">
      <w:pPr>
        <w:pStyle w:val="ListParagraph"/>
        <w:numPr>
          <w:ilvl w:val="2"/>
          <w:numId w:val="1"/>
        </w:numPr>
        <w:rPr>
          <w:rFonts w:ascii="Century Gothic" w:hAnsi="Century Gothic"/>
          <w:sz w:val="24"/>
          <w:szCs w:val="24"/>
        </w:rPr>
      </w:pPr>
      <w:r w:rsidRPr="00C808A6">
        <w:rPr>
          <w:rFonts w:ascii="Century Gothic" w:hAnsi="Century Gothic"/>
          <w:sz w:val="24"/>
          <w:szCs w:val="24"/>
        </w:rPr>
        <w:t>See</w:t>
      </w:r>
      <w:r w:rsidR="00B66A5F">
        <w:rPr>
          <w:rFonts w:ascii="Century Gothic" w:hAnsi="Century Gothic"/>
          <w:sz w:val="24"/>
          <w:szCs w:val="24"/>
        </w:rPr>
        <w:t xml:space="preserve"> P</w:t>
      </w:r>
      <w:r w:rsidR="00F86C00">
        <w:rPr>
          <w:rFonts w:ascii="Century Gothic" w:hAnsi="Century Gothic"/>
          <w:sz w:val="24"/>
          <w:szCs w:val="24"/>
        </w:rPr>
        <w:t>age 5</w:t>
      </w:r>
      <w:r w:rsidR="000B20AE">
        <w:rPr>
          <w:rFonts w:ascii="Century Gothic" w:hAnsi="Century Gothic"/>
          <w:sz w:val="24"/>
          <w:szCs w:val="24"/>
        </w:rPr>
        <w:t xml:space="preserve"> for </w:t>
      </w:r>
      <w:r w:rsidR="002B62C7">
        <w:rPr>
          <w:rFonts w:ascii="Century Gothic" w:hAnsi="Century Gothic"/>
          <w:sz w:val="24"/>
          <w:szCs w:val="24"/>
        </w:rPr>
        <w:t>Veterans E</w:t>
      </w:r>
      <w:r w:rsidR="000B20AE">
        <w:rPr>
          <w:rFonts w:ascii="Century Gothic" w:hAnsi="Century Gothic"/>
          <w:sz w:val="24"/>
          <w:szCs w:val="24"/>
        </w:rPr>
        <w:t>ligib</w:t>
      </w:r>
      <w:r w:rsidR="002B62C7">
        <w:rPr>
          <w:rFonts w:ascii="Century Gothic" w:hAnsi="Century Gothic"/>
          <w:sz w:val="24"/>
          <w:szCs w:val="24"/>
        </w:rPr>
        <w:t>ility C</w:t>
      </w:r>
      <w:r w:rsidR="000B20AE">
        <w:rPr>
          <w:rFonts w:ascii="Century Gothic" w:hAnsi="Century Gothic"/>
          <w:sz w:val="24"/>
          <w:szCs w:val="24"/>
        </w:rPr>
        <w:t xml:space="preserve">riteria </w:t>
      </w:r>
    </w:p>
    <w:p w:rsidR="00807E58" w:rsidRDefault="001D1C32" w:rsidP="00452DFB">
      <w:pPr>
        <w:pStyle w:val="ListParagraph"/>
        <w:numPr>
          <w:ilvl w:val="0"/>
          <w:numId w:val="1"/>
        </w:numPr>
        <w:rPr>
          <w:rFonts w:ascii="Century Gothic" w:hAnsi="Century Gothic"/>
          <w:b/>
          <w:sz w:val="24"/>
          <w:szCs w:val="24"/>
        </w:rPr>
      </w:pPr>
      <w:r>
        <w:rPr>
          <w:rFonts w:ascii="Century Gothic" w:hAnsi="Century Gothic"/>
          <w:b/>
          <w:sz w:val="24"/>
          <w:szCs w:val="24"/>
        </w:rPr>
        <w:t>ServicePoint update</w:t>
      </w:r>
      <w:r w:rsidR="000A3A8C">
        <w:rPr>
          <w:rFonts w:ascii="Century Gothic" w:hAnsi="Century Gothic"/>
          <w:b/>
          <w:sz w:val="24"/>
          <w:szCs w:val="24"/>
        </w:rPr>
        <w:t xml:space="preserve"> </w:t>
      </w:r>
    </w:p>
    <w:p w:rsidR="00E96E2E" w:rsidRPr="00E96E2E" w:rsidRDefault="00B66A5F" w:rsidP="00E96E2E">
      <w:pPr>
        <w:pStyle w:val="ListParagraph"/>
        <w:numPr>
          <w:ilvl w:val="1"/>
          <w:numId w:val="1"/>
        </w:numPr>
        <w:rPr>
          <w:rFonts w:ascii="Century Gothic" w:hAnsi="Century Gothic"/>
          <w:sz w:val="24"/>
          <w:szCs w:val="24"/>
        </w:rPr>
      </w:pPr>
      <w:r>
        <w:rPr>
          <w:rFonts w:ascii="Century Gothic" w:hAnsi="Century Gothic"/>
          <w:sz w:val="24"/>
          <w:szCs w:val="24"/>
        </w:rPr>
        <w:t xml:space="preserve">LC Implementation </w:t>
      </w:r>
    </w:p>
    <w:p w:rsidR="00E96E2E" w:rsidRDefault="00B66A5F" w:rsidP="00E96E2E">
      <w:pPr>
        <w:pStyle w:val="ListParagraph"/>
        <w:numPr>
          <w:ilvl w:val="2"/>
          <w:numId w:val="1"/>
        </w:numPr>
        <w:rPr>
          <w:rFonts w:ascii="Century Gothic" w:hAnsi="Century Gothic"/>
          <w:sz w:val="24"/>
          <w:szCs w:val="24"/>
        </w:rPr>
      </w:pPr>
      <w:r>
        <w:rPr>
          <w:rFonts w:ascii="Century Gothic" w:hAnsi="Century Gothic"/>
          <w:sz w:val="24"/>
          <w:szCs w:val="24"/>
        </w:rPr>
        <w:t xml:space="preserve">LC is moving forward with </w:t>
      </w:r>
      <w:r w:rsidR="00E96E2E" w:rsidRPr="00E96E2E">
        <w:rPr>
          <w:rFonts w:ascii="Century Gothic" w:hAnsi="Century Gothic"/>
          <w:sz w:val="24"/>
          <w:szCs w:val="24"/>
        </w:rPr>
        <w:t xml:space="preserve">our own implementation. </w:t>
      </w:r>
      <w:r w:rsidR="00E96E2E">
        <w:rPr>
          <w:rFonts w:ascii="Century Gothic" w:hAnsi="Century Gothic"/>
          <w:sz w:val="24"/>
          <w:szCs w:val="24"/>
        </w:rPr>
        <w:t xml:space="preserve"> In conver</w:t>
      </w:r>
      <w:r>
        <w:rPr>
          <w:rFonts w:ascii="Century Gothic" w:hAnsi="Century Gothic"/>
          <w:sz w:val="24"/>
          <w:szCs w:val="24"/>
        </w:rPr>
        <w:t>sation currently about pricing and contracts.</w:t>
      </w:r>
    </w:p>
    <w:p w:rsidR="00E96E2E" w:rsidRDefault="00E96E2E" w:rsidP="00E96E2E">
      <w:pPr>
        <w:pStyle w:val="ListParagraph"/>
        <w:numPr>
          <w:ilvl w:val="2"/>
          <w:numId w:val="1"/>
        </w:numPr>
        <w:rPr>
          <w:rFonts w:ascii="Century Gothic" w:hAnsi="Century Gothic"/>
          <w:sz w:val="24"/>
          <w:szCs w:val="24"/>
        </w:rPr>
      </w:pPr>
      <w:r>
        <w:rPr>
          <w:rFonts w:ascii="Century Gothic" w:hAnsi="Century Gothic"/>
          <w:sz w:val="24"/>
          <w:szCs w:val="24"/>
        </w:rPr>
        <w:t xml:space="preserve">This will allow LC to clean up data, reset the ROI function, add new modules and make changes to the system that is best fit for our </w:t>
      </w:r>
      <w:proofErr w:type="spellStart"/>
      <w:r>
        <w:rPr>
          <w:rFonts w:ascii="Century Gothic" w:hAnsi="Century Gothic"/>
          <w:sz w:val="24"/>
          <w:szCs w:val="24"/>
        </w:rPr>
        <w:t>CoC</w:t>
      </w:r>
      <w:proofErr w:type="spellEnd"/>
    </w:p>
    <w:p w:rsidR="00E96E2E" w:rsidRDefault="00E96E2E" w:rsidP="00E96E2E">
      <w:pPr>
        <w:pStyle w:val="ListParagraph"/>
        <w:numPr>
          <w:ilvl w:val="1"/>
          <w:numId w:val="1"/>
        </w:numPr>
        <w:rPr>
          <w:rFonts w:ascii="Century Gothic" w:hAnsi="Century Gothic"/>
          <w:sz w:val="24"/>
          <w:szCs w:val="24"/>
        </w:rPr>
      </w:pPr>
      <w:r>
        <w:rPr>
          <w:rFonts w:ascii="Century Gothic" w:hAnsi="Century Gothic"/>
          <w:sz w:val="24"/>
          <w:szCs w:val="24"/>
        </w:rPr>
        <w:t>ServicePoint changes</w:t>
      </w:r>
      <w:r w:rsidRPr="00E96E2E">
        <w:rPr>
          <w:rFonts w:ascii="Century Gothic" w:hAnsi="Century Gothic"/>
          <w:sz w:val="24"/>
          <w:szCs w:val="24"/>
        </w:rPr>
        <w:t xml:space="preserve"> </w:t>
      </w:r>
    </w:p>
    <w:p w:rsidR="00B91587" w:rsidRDefault="00B66A5F" w:rsidP="00E96E2E">
      <w:pPr>
        <w:pStyle w:val="ListParagraph"/>
        <w:numPr>
          <w:ilvl w:val="2"/>
          <w:numId w:val="1"/>
        </w:numPr>
        <w:rPr>
          <w:rFonts w:ascii="Century Gothic" w:hAnsi="Century Gothic"/>
          <w:sz w:val="24"/>
          <w:szCs w:val="24"/>
        </w:rPr>
      </w:pPr>
      <w:proofErr w:type="spellStart"/>
      <w:r>
        <w:rPr>
          <w:rFonts w:ascii="Century Gothic" w:hAnsi="Century Gothic"/>
          <w:sz w:val="24"/>
          <w:szCs w:val="24"/>
        </w:rPr>
        <w:t>WellS</w:t>
      </w:r>
      <w:r w:rsidR="00E96E2E">
        <w:rPr>
          <w:rFonts w:ascii="Century Gothic" w:hAnsi="Century Gothic"/>
          <w:sz w:val="24"/>
          <w:szCs w:val="24"/>
        </w:rPr>
        <w:t>ky</w:t>
      </w:r>
      <w:proofErr w:type="spellEnd"/>
      <w:r w:rsidR="00E96E2E">
        <w:rPr>
          <w:rFonts w:ascii="Century Gothic" w:hAnsi="Century Gothic"/>
          <w:sz w:val="24"/>
          <w:szCs w:val="24"/>
        </w:rPr>
        <w:t xml:space="preserve"> formerly </w:t>
      </w:r>
      <w:proofErr w:type="spellStart"/>
      <w:r w:rsidR="00E96E2E">
        <w:rPr>
          <w:rFonts w:ascii="Century Gothic" w:hAnsi="Century Gothic"/>
          <w:sz w:val="24"/>
          <w:szCs w:val="24"/>
        </w:rPr>
        <w:t>Mediware</w:t>
      </w:r>
      <w:proofErr w:type="spellEnd"/>
      <w:r w:rsidR="00E96E2E">
        <w:rPr>
          <w:rFonts w:ascii="Century Gothic" w:hAnsi="Century Gothic"/>
          <w:sz w:val="24"/>
          <w:szCs w:val="24"/>
        </w:rPr>
        <w:t xml:space="preserve"> has renamed </w:t>
      </w:r>
      <w:proofErr w:type="spellStart"/>
      <w:r w:rsidR="00E96E2E">
        <w:rPr>
          <w:rFonts w:ascii="Century Gothic" w:hAnsi="Century Gothic"/>
          <w:sz w:val="24"/>
          <w:szCs w:val="24"/>
        </w:rPr>
        <w:t>ServicePoint</w:t>
      </w:r>
      <w:proofErr w:type="spellEnd"/>
      <w:r w:rsidR="00E96E2E">
        <w:rPr>
          <w:rFonts w:ascii="Century Gothic" w:hAnsi="Century Gothic"/>
          <w:sz w:val="24"/>
          <w:szCs w:val="24"/>
        </w:rPr>
        <w:t xml:space="preserve"> to </w:t>
      </w:r>
      <w:r w:rsidR="00B91587" w:rsidRPr="00E96E2E">
        <w:rPr>
          <w:rFonts w:ascii="Century Gothic" w:hAnsi="Century Gothic"/>
          <w:sz w:val="24"/>
          <w:szCs w:val="24"/>
        </w:rPr>
        <w:t>Community Services</w:t>
      </w:r>
      <w:r w:rsidR="00E96E2E">
        <w:rPr>
          <w:rFonts w:ascii="Century Gothic" w:hAnsi="Century Gothic"/>
          <w:sz w:val="24"/>
          <w:szCs w:val="24"/>
        </w:rPr>
        <w:t>.  This change current doesn’t show in ServicePoint but they are now referri</w:t>
      </w:r>
      <w:r w:rsidR="003F36C0">
        <w:rPr>
          <w:rFonts w:ascii="Century Gothic" w:hAnsi="Century Gothic"/>
          <w:sz w:val="24"/>
          <w:szCs w:val="24"/>
        </w:rPr>
        <w:t>ng to it as that on communications</w:t>
      </w:r>
      <w:r w:rsidR="00E96E2E">
        <w:rPr>
          <w:rFonts w:ascii="Century Gothic" w:hAnsi="Century Gothic"/>
          <w:sz w:val="24"/>
          <w:szCs w:val="24"/>
        </w:rPr>
        <w:t xml:space="preserve"> and contracts. </w:t>
      </w:r>
    </w:p>
    <w:p w:rsidR="003F36C0" w:rsidRDefault="003F36C0" w:rsidP="00E96E2E">
      <w:pPr>
        <w:pStyle w:val="ListParagraph"/>
        <w:numPr>
          <w:ilvl w:val="2"/>
          <w:numId w:val="1"/>
        </w:numPr>
        <w:rPr>
          <w:rFonts w:ascii="Century Gothic" w:hAnsi="Century Gothic"/>
          <w:sz w:val="24"/>
          <w:szCs w:val="24"/>
        </w:rPr>
      </w:pPr>
      <w:r>
        <w:rPr>
          <w:rFonts w:ascii="Century Gothic" w:hAnsi="Century Gothic"/>
          <w:sz w:val="24"/>
          <w:szCs w:val="24"/>
        </w:rPr>
        <w:t>ServicePoint 6 - We’ve been talking about it and just recently found out it is not happ</w:t>
      </w:r>
      <w:r w:rsidR="00B66A5F">
        <w:rPr>
          <w:rFonts w:ascii="Century Gothic" w:hAnsi="Century Gothic"/>
          <w:sz w:val="24"/>
          <w:szCs w:val="24"/>
        </w:rPr>
        <w:t>en</w:t>
      </w:r>
      <w:r>
        <w:rPr>
          <w:rFonts w:ascii="Century Gothic" w:hAnsi="Century Gothic"/>
          <w:sz w:val="24"/>
          <w:szCs w:val="24"/>
        </w:rPr>
        <w:t>ing.  Instead of roll</w:t>
      </w:r>
      <w:r w:rsidR="00B66A5F">
        <w:rPr>
          <w:rFonts w:ascii="Century Gothic" w:hAnsi="Century Gothic"/>
          <w:sz w:val="24"/>
          <w:szCs w:val="24"/>
        </w:rPr>
        <w:t>ing out a brand new product they</w:t>
      </w:r>
      <w:r>
        <w:rPr>
          <w:rFonts w:ascii="Century Gothic" w:hAnsi="Century Gothic"/>
          <w:sz w:val="24"/>
          <w:szCs w:val="24"/>
        </w:rPr>
        <w:t xml:space="preserve"> will</w:t>
      </w:r>
      <w:r w:rsidR="00B66A5F">
        <w:rPr>
          <w:rFonts w:ascii="Century Gothic" w:hAnsi="Century Gothic"/>
          <w:sz w:val="24"/>
          <w:szCs w:val="24"/>
        </w:rPr>
        <w:t xml:space="preserve"> be making</w:t>
      </w:r>
      <w:r>
        <w:rPr>
          <w:rFonts w:ascii="Century Gothic" w:hAnsi="Century Gothic"/>
          <w:sz w:val="24"/>
          <w:szCs w:val="24"/>
        </w:rPr>
        <w:t xml:space="preserve"> changes to each module and roll</w:t>
      </w:r>
      <w:r w:rsidR="00B66A5F">
        <w:rPr>
          <w:rFonts w:ascii="Century Gothic" w:hAnsi="Century Gothic"/>
          <w:sz w:val="24"/>
          <w:szCs w:val="24"/>
        </w:rPr>
        <w:t>ing</w:t>
      </w:r>
      <w:r>
        <w:rPr>
          <w:rFonts w:ascii="Century Gothic" w:hAnsi="Century Gothic"/>
          <w:sz w:val="24"/>
          <w:szCs w:val="24"/>
        </w:rPr>
        <w:t xml:space="preserve"> them out one at a time. </w:t>
      </w:r>
      <w:r w:rsidR="009D09E2">
        <w:rPr>
          <w:rFonts w:ascii="Century Gothic" w:hAnsi="Century Gothic"/>
          <w:sz w:val="24"/>
          <w:szCs w:val="24"/>
        </w:rPr>
        <w:t xml:space="preserve"> Below updates per WellS</w:t>
      </w:r>
      <w:r w:rsidR="007F5260">
        <w:rPr>
          <w:rFonts w:ascii="Century Gothic" w:hAnsi="Century Gothic"/>
          <w:sz w:val="24"/>
          <w:szCs w:val="24"/>
        </w:rPr>
        <w:t>ky Newsletter</w:t>
      </w:r>
    </w:p>
    <w:p w:rsidR="002B574F" w:rsidRPr="002B574F" w:rsidRDefault="002B574F" w:rsidP="002B574F">
      <w:pPr>
        <w:pStyle w:val="ListParagraph"/>
        <w:numPr>
          <w:ilvl w:val="3"/>
          <w:numId w:val="1"/>
        </w:numPr>
        <w:autoSpaceDE w:val="0"/>
        <w:autoSpaceDN w:val="0"/>
        <w:adjustRightInd w:val="0"/>
        <w:spacing w:after="0" w:line="240" w:lineRule="auto"/>
        <w:rPr>
          <w:rFonts w:ascii="Century Gothic" w:hAnsi="Century Gothic"/>
          <w:sz w:val="24"/>
          <w:szCs w:val="24"/>
        </w:rPr>
      </w:pPr>
      <w:r w:rsidRPr="002B574F">
        <w:rPr>
          <w:rFonts w:ascii="Century Gothic" w:hAnsi="Century Gothic"/>
          <w:sz w:val="24"/>
          <w:szCs w:val="24"/>
        </w:rPr>
        <w:lastRenderedPageBreak/>
        <w:t>ShelterPoint</w:t>
      </w:r>
      <w:r w:rsidR="007F5260">
        <w:rPr>
          <w:rFonts w:ascii="Century Gothic" w:hAnsi="Century Gothic"/>
          <w:sz w:val="24"/>
          <w:szCs w:val="24"/>
        </w:rPr>
        <w:t xml:space="preserve"> – We </w:t>
      </w:r>
      <w:r w:rsidR="007F5260" w:rsidRPr="007E63D8">
        <w:rPr>
          <w:rFonts w:ascii="Century Gothic" w:hAnsi="Century Gothic"/>
          <w:sz w:val="24"/>
          <w:szCs w:val="24"/>
        </w:rPr>
        <w:t>are currently working on the new and improved ShelterPoint mod</w:t>
      </w:r>
      <w:r w:rsidR="007F5260">
        <w:rPr>
          <w:rFonts w:ascii="Century Gothic" w:hAnsi="Century Gothic"/>
          <w:sz w:val="24"/>
          <w:szCs w:val="24"/>
        </w:rPr>
        <w:t xml:space="preserve">ule (new name TBD). This module </w:t>
      </w:r>
      <w:r w:rsidR="007F5260" w:rsidRPr="007E63D8">
        <w:rPr>
          <w:rFonts w:ascii="Century Gothic" w:hAnsi="Century Gothic"/>
          <w:sz w:val="24"/>
          <w:szCs w:val="24"/>
        </w:rPr>
        <w:t>has been re-designed from the ground up to utilize a modern user</w:t>
      </w:r>
      <w:r w:rsidR="007F5260">
        <w:rPr>
          <w:rFonts w:ascii="Century Gothic" w:hAnsi="Century Gothic"/>
          <w:sz w:val="24"/>
          <w:szCs w:val="24"/>
        </w:rPr>
        <w:t xml:space="preserve"> interface (see screen shot </w:t>
      </w:r>
      <w:r w:rsidR="002B62C7">
        <w:rPr>
          <w:rFonts w:ascii="Century Gothic" w:hAnsi="Century Gothic"/>
          <w:sz w:val="24"/>
          <w:szCs w:val="24"/>
        </w:rPr>
        <w:t>on P</w:t>
      </w:r>
      <w:r w:rsidR="00F86C00">
        <w:rPr>
          <w:rFonts w:ascii="Century Gothic" w:hAnsi="Century Gothic"/>
          <w:sz w:val="24"/>
          <w:szCs w:val="24"/>
        </w:rPr>
        <w:t>age 6</w:t>
      </w:r>
      <w:r w:rsidR="007F5260" w:rsidRPr="007E63D8">
        <w:rPr>
          <w:rFonts w:ascii="Century Gothic" w:hAnsi="Century Gothic"/>
          <w:sz w:val="24"/>
          <w:szCs w:val="24"/>
        </w:rPr>
        <w:t>). The module will showcase a reduced number of screens throu</w:t>
      </w:r>
      <w:r w:rsidR="007F5260">
        <w:rPr>
          <w:rFonts w:ascii="Century Gothic" w:hAnsi="Century Gothic"/>
          <w:sz w:val="24"/>
          <w:szCs w:val="24"/>
        </w:rPr>
        <w:t xml:space="preserve">gh a consolidated and intuitive </w:t>
      </w:r>
      <w:r w:rsidR="007F5260" w:rsidRPr="007E63D8">
        <w:rPr>
          <w:rFonts w:ascii="Century Gothic" w:hAnsi="Century Gothic"/>
          <w:sz w:val="24"/>
          <w:szCs w:val="24"/>
        </w:rPr>
        <w:t>dashboard. The check-in process has been simplified through the use of clear data entry</w:t>
      </w:r>
      <w:r w:rsidR="007F5260">
        <w:rPr>
          <w:rFonts w:ascii="Century Gothic" w:hAnsi="Century Gothic"/>
          <w:sz w:val="24"/>
          <w:szCs w:val="24"/>
        </w:rPr>
        <w:t xml:space="preserve"> steps and </w:t>
      </w:r>
      <w:r w:rsidR="007F5260" w:rsidRPr="007E63D8">
        <w:rPr>
          <w:rFonts w:ascii="Century Gothic" w:hAnsi="Century Gothic"/>
          <w:sz w:val="24"/>
          <w:szCs w:val="24"/>
        </w:rPr>
        <w:t>enhanced messaging. The module will also feature enhanced usabi</w:t>
      </w:r>
      <w:r w:rsidR="007F5260">
        <w:rPr>
          <w:rFonts w:ascii="Century Gothic" w:hAnsi="Century Gothic"/>
          <w:sz w:val="24"/>
          <w:szCs w:val="24"/>
        </w:rPr>
        <w:t xml:space="preserve">lity on smaller desktop screens </w:t>
      </w:r>
      <w:r w:rsidR="007F5260" w:rsidRPr="007E63D8">
        <w:rPr>
          <w:rFonts w:ascii="Century Gothic" w:hAnsi="Century Gothic"/>
          <w:sz w:val="24"/>
          <w:szCs w:val="24"/>
        </w:rPr>
        <w:t>and tablet-sized devices.</w:t>
      </w:r>
    </w:p>
    <w:p w:rsidR="003F36C0" w:rsidRPr="007F5260" w:rsidRDefault="007F5260" w:rsidP="007F5260">
      <w:pPr>
        <w:pStyle w:val="ListParagraph"/>
        <w:numPr>
          <w:ilvl w:val="3"/>
          <w:numId w:val="1"/>
        </w:numPr>
        <w:autoSpaceDE w:val="0"/>
        <w:autoSpaceDN w:val="0"/>
        <w:adjustRightInd w:val="0"/>
        <w:spacing w:after="0" w:line="240" w:lineRule="auto"/>
        <w:rPr>
          <w:rFonts w:ascii="Century Gothic" w:hAnsi="Century Gothic"/>
          <w:sz w:val="24"/>
          <w:szCs w:val="24"/>
        </w:rPr>
      </w:pPr>
      <w:r w:rsidRPr="007F5260">
        <w:rPr>
          <w:rFonts w:ascii="Century Gothic" w:hAnsi="Century Gothic"/>
          <w:sz w:val="24"/>
          <w:szCs w:val="24"/>
        </w:rPr>
        <w:t>Password resets – As a result of customer feedback, we are currently developing functionality that will allow end users to securely reset their password if forgotten or if they exceeded the maximum number of login attempts. This new feature will allow users to restore account access without intervention allowing administrators to focus on more critical tasks.</w:t>
      </w:r>
    </w:p>
    <w:p w:rsidR="00D55699" w:rsidRDefault="007F5260" w:rsidP="00010B9C">
      <w:pPr>
        <w:pStyle w:val="ListParagraph"/>
        <w:numPr>
          <w:ilvl w:val="2"/>
          <w:numId w:val="1"/>
        </w:numPr>
        <w:rPr>
          <w:rFonts w:ascii="Century Gothic" w:hAnsi="Century Gothic"/>
          <w:sz w:val="24"/>
          <w:szCs w:val="24"/>
        </w:rPr>
      </w:pPr>
      <w:r>
        <w:rPr>
          <w:rFonts w:ascii="Century Gothic" w:hAnsi="Century Gothic"/>
          <w:sz w:val="24"/>
          <w:szCs w:val="24"/>
        </w:rPr>
        <w:t>Meli</w:t>
      </w:r>
      <w:r w:rsidR="009D09E2">
        <w:rPr>
          <w:rFonts w:ascii="Century Gothic" w:hAnsi="Century Gothic"/>
          <w:sz w:val="24"/>
          <w:szCs w:val="24"/>
        </w:rPr>
        <w:t>ssa  will be attending the WellS</w:t>
      </w:r>
      <w:r>
        <w:rPr>
          <w:rFonts w:ascii="Century Gothic" w:hAnsi="Century Gothic"/>
          <w:sz w:val="24"/>
          <w:szCs w:val="24"/>
        </w:rPr>
        <w:t xml:space="preserve">ky Boot Camp in July and will </w:t>
      </w:r>
      <w:r w:rsidR="00010B9C">
        <w:rPr>
          <w:rFonts w:ascii="Century Gothic" w:hAnsi="Century Gothic"/>
          <w:sz w:val="24"/>
          <w:szCs w:val="24"/>
        </w:rPr>
        <w:t>hopefully have more information in regards to the updates at the July meeting</w:t>
      </w:r>
    </w:p>
    <w:p w:rsidR="00010B9C" w:rsidRDefault="00010B9C" w:rsidP="00010B9C">
      <w:pPr>
        <w:pStyle w:val="ListParagraph"/>
        <w:numPr>
          <w:ilvl w:val="1"/>
          <w:numId w:val="1"/>
        </w:numPr>
        <w:rPr>
          <w:rFonts w:ascii="Century Gothic" w:hAnsi="Century Gothic"/>
          <w:sz w:val="24"/>
          <w:szCs w:val="24"/>
        </w:rPr>
      </w:pPr>
      <w:r>
        <w:rPr>
          <w:rFonts w:ascii="Century Gothic" w:hAnsi="Century Gothic"/>
          <w:sz w:val="24"/>
          <w:szCs w:val="24"/>
        </w:rPr>
        <w:t>COFEE</w:t>
      </w:r>
    </w:p>
    <w:p w:rsidR="00010B9C" w:rsidRPr="00010B9C" w:rsidRDefault="00010B9C" w:rsidP="00010B9C">
      <w:pPr>
        <w:pStyle w:val="ListParagraph"/>
        <w:numPr>
          <w:ilvl w:val="2"/>
          <w:numId w:val="1"/>
        </w:numPr>
        <w:rPr>
          <w:rFonts w:ascii="Century Gothic" w:hAnsi="Century Gothic"/>
          <w:sz w:val="24"/>
          <w:szCs w:val="24"/>
        </w:rPr>
      </w:pPr>
      <w:r>
        <w:rPr>
          <w:rFonts w:ascii="Century Gothic" w:hAnsi="Century Gothic"/>
          <w:sz w:val="24"/>
          <w:szCs w:val="24"/>
        </w:rPr>
        <w:t>2</w:t>
      </w:r>
      <w:r w:rsidRPr="00010B9C">
        <w:rPr>
          <w:rFonts w:ascii="Century Gothic" w:hAnsi="Century Gothic"/>
          <w:sz w:val="24"/>
          <w:szCs w:val="24"/>
          <w:vertAlign w:val="superscript"/>
        </w:rPr>
        <w:t>nd</w:t>
      </w:r>
      <w:r>
        <w:rPr>
          <w:rFonts w:ascii="Century Gothic" w:hAnsi="Century Gothic"/>
          <w:sz w:val="24"/>
          <w:szCs w:val="24"/>
        </w:rPr>
        <w:t xml:space="preserve"> Annual Collaborate Oregon </w:t>
      </w:r>
      <w:proofErr w:type="gramStart"/>
      <w:r>
        <w:rPr>
          <w:rFonts w:ascii="Century Gothic" w:hAnsi="Century Gothic"/>
          <w:sz w:val="24"/>
          <w:szCs w:val="24"/>
        </w:rPr>
        <w:t>For</w:t>
      </w:r>
      <w:proofErr w:type="gramEnd"/>
      <w:r>
        <w:rPr>
          <w:rFonts w:ascii="Century Gothic" w:hAnsi="Century Gothic"/>
          <w:sz w:val="24"/>
          <w:szCs w:val="24"/>
        </w:rPr>
        <w:t xml:space="preserve"> Everyone Everywhere 2019 is scheduled for May 8</w:t>
      </w:r>
      <w:r w:rsidRPr="00010B9C">
        <w:rPr>
          <w:rFonts w:ascii="Century Gothic" w:hAnsi="Century Gothic"/>
          <w:sz w:val="24"/>
          <w:szCs w:val="24"/>
          <w:vertAlign w:val="superscript"/>
        </w:rPr>
        <w:t>th</w:t>
      </w:r>
      <w:r>
        <w:rPr>
          <w:rFonts w:ascii="Century Gothic" w:hAnsi="Century Gothic"/>
          <w:sz w:val="24"/>
          <w:szCs w:val="24"/>
        </w:rPr>
        <w:t xml:space="preserve"> &amp; </w:t>
      </w:r>
      <w:r w:rsidR="002B62C7">
        <w:rPr>
          <w:rFonts w:ascii="Century Gothic" w:hAnsi="Century Gothic"/>
          <w:sz w:val="24"/>
          <w:szCs w:val="24"/>
        </w:rPr>
        <w:t>9</w:t>
      </w:r>
      <w:r w:rsidR="002B62C7" w:rsidRPr="00010B9C">
        <w:rPr>
          <w:rFonts w:ascii="Century Gothic" w:hAnsi="Century Gothic"/>
          <w:sz w:val="24"/>
          <w:szCs w:val="24"/>
          <w:vertAlign w:val="superscript"/>
        </w:rPr>
        <w:t>th</w:t>
      </w:r>
      <w:r w:rsidR="002B62C7">
        <w:rPr>
          <w:rFonts w:ascii="Century Gothic" w:hAnsi="Century Gothic"/>
          <w:sz w:val="24"/>
          <w:szCs w:val="24"/>
          <w:vertAlign w:val="superscript"/>
        </w:rPr>
        <w:t>.</w:t>
      </w:r>
      <w:r>
        <w:rPr>
          <w:rFonts w:ascii="Century Gothic" w:hAnsi="Century Gothic"/>
          <w:sz w:val="24"/>
          <w:szCs w:val="24"/>
        </w:rPr>
        <w:t xml:space="preserve">  This will </w:t>
      </w:r>
      <w:r w:rsidR="002B62C7">
        <w:rPr>
          <w:rFonts w:ascii="Century Gothic" w:hAnsi="Century Gothic"/>
          <w:sz w:val="24"/>
          <w:szCs w:val="24"/>
        </w:rPr>
        <w:t xml:space="preserve">be at the same location as last </w:t>
      </w:r>
      <w:r>
        <w:rPr>
          <w:rFonts w:ascii="Century Gothic" w:hAnsi="Century Gothic"/>
          <w:sz w:val="24"/>
          <w:szCs w:val="24"/>
        </w:rPr>
        <w:t xml:space="preserve">year.   LC will have 20 available slots.  Melissa will send out Registration and Agenda in the next couple of weeks.  Registration will be first come, first serve.  </w:t>
      </w:r>
    </w:p>
    <w:p w:rsidR="002F54FA" w:rsidRDefault="000A3A8C" w:rsidP="002F54FA">
      <w:pPr>
        <w:pStyle w:val="ListParagraph"/>
        <w:numPr>
          <w:ilvl w:val="0"/>
          <w:numId w:val="1"/>
        </w:numPr>
        <w:rPr>
          <w:rFonts w:ascii="Century Gothic" w:hAnsi="Century Gothic"/>
          <w:b/>
          <w:sz w:val="24"/>
          <w:szCs w:val="24"/>
        </w:rPr>
      </w:pPr>
      <w:r>
        <w:rPr>
          <w:rFonts w:ascii="Century Gothic" w:hAnsi="Century Gothic"/>
          <w:b/>
          <w:sz w:val="24"/>
          <w:szCs w:val="24"/>
        </w:rPr>
        <w:t xml:space="preserve">Operation Welcome Home  - Veterans </w:t>
      </w:r>
      <w:r w:rsidR="006C19A4">
        <w:rPr>
          <w:rFonts w:ascii="Century Gothic" w:hAnsi="Century Gothic"/>
          <w:b/>
          <w:sz w:val="24"/>
          <w:szCs w:val="24"/>
        </w:rPr>
        <w:t>Initiative</w:t>
      </w:r>
    </w:p>
    <w:p w:rsidR="004F7762" w:rsidRDefault="004F7762" w:rsidP="004F7762">
      <w:pPr>
        <w:pStyle w:val="ListParagraph"/>
        <w:numPr>
          <w:ilvl w:val="1"/>
          <w:numId w:val="1"/>
        </w:numPr>
        <w:rPr>
          <w:rFonts w:ascii="Century Gothic" w:hAnsi="Century Gothic"/>
          <w:sz w:val="24"/>
          <w:szCs w:val="24"/>
        </w:rPr>
      </w:pPr>
      <w:r w:rsidRPr="004F7762">
        <w:rPr>
          <w:rFonts w:ascii="Century Gothic" w:hAnsi="Century Gothic"/>
          <w:sz w:val="24"/>
          <w:szCs w:val="24"/>
        </w:rPr>
        <w:t>1 of 10 communities selected to receive technical assistance guidance from Oregon Housing and Community Services in partnership with Oregon Department of Veterans’ Affairs and Cloudburst Group to end veterans’ homelessness</w:t>
      </w:r>
      <w:r>
        <w:rPr>
          <w:rFonts w:ascii="Century Gothic" w:hAnsi="Century Gothic"/>
          <w:sz w:val="24"/>
          <w:szCs w:val="24"/>
        </w:rPr>
        <w:t xml:space="preserve">.  </w:t>
      </w:r>
    </w:p>
    <w:p w:rsidR="004F7762" w:rsidRDefault="004F7762" w:rsidP="004F7762">
      <w:pPr>
        <w:pStyle w:val="ListParagraph"/>
        <w:numPr>
          <w:ilvl w:val="1"/>
          <w:numId w:val="1"/>
        </w:numPr>
        <w:rPr>
          <w:rFonts w:ascii="Century Gothic" w:hAnsi="Century Gothic"/>
          <w:sz w:val="24"/>
          <w:szCs w:val="24"/>
        </w:rPr>
      </w:pPr>
      <w:r>
        <w:rPr>
          <w:rFonts w:ascii="Century Gothic" w:hAnsi="Century Gothic"/>
          <w:sz w:val="24"/>
          <w:szCs w:val="24"/>
        </w:rPr>
        <w:t xml:space="preserve">1 </w:t>
      </w:r>
      <w:r w:rsidR="002B62C7">
        <w:rPr>
          <w:rFonts w:ascii="Century Gothic" w:hAnsi="Century Gothic"/>
          <w:sz w:val="24"/>
          <w:szCs w:val="24"/>
        </w:rPr>
        <w:t xml:space="preserve">of the </w:t>
      </w:r>
      <w:r>
        <w:rPr>
          <w:rFonts w:ascii="Century Gothic" w:hAnsi="Century Gothic"/>
          <w:sz w:val="24"/>
          <w:szCs w:val="24"/>
        </w:rPr>
        <w:t>goal</w:t>
      </w:r>
      <w:r w:rsidR="002B62C7">
        <w:rPr>
          <w:rFonts w:ascii="Century Gothic" w:hAnsi="Century Gothic"/>
          <w:sz w:val="24"/>
          <w:szCs w:val="24"/>
        </w:rPr>
        <w:t>s</w:t>
      </w:r>
      <w:r>
        <w:rPr>
          <w:rFonts w:ascii="Century Gothic" w:hAnsi="Century Gothic"/>
          <w:sz w:val="24"/>
          <w:szCs w:val="24"/>
        </w:rPr>
        <w:t xml:space="preserve"> is to restructure the Veterans by-name list and Coordinated Entry system.</w:t>
      </w:r>
    </w:p>
    <w:p w:rsidR="00EB2C6C" w:rsidRDefault="00EB2C6C" w:rsidP="00EB2C6C">
      <w:pPr>
        <w:pStyle w:val="ListParagraph"/>
        <w:numPr>
          <w:ilvl w:val="2"/>
          <w:numId w:val="1"/>
        </w:numPr>
        <w:rPr>
          <w:rFonts w:ascii="Century Gothic" w:hAnsi="Century Gothic"/>
          <w:sz w:val="24"/>
          <w:szCs w:val="24"/>
        </w:rPr>
      </w:pPr>
      <w:r>
        <w:rPr>
          <w:rFonts w:ascii="Century Gothic" w:hAnsi="Century Gothic"/>
          <w:sz w:val="24"/>
          <w:szCs w:val="24"/>
        </w:rPr>
        <w:t xml:space="preserve">The by-name list is </w:t>
      </w:r>
      <w:r w:rsidR="002874BD">
        <w:rPr>
          <w:rFonts w:ascii="Century Gothic" w:hAnsi="Century Gothic"/>
          <w:sz w:val="24"/>
          <w:szCs w:val="24"/>
        </w:rPr>
        <w:t>dependent</w:t>
      </w:r>
      <w:r>
        <w:rPr>
          <w:rFonts w:ascii="Century Gothic" w:hAnsi="Century Gothic"/>
          <w:sz w:val="24"/>
          <w:szCs w:val="24"/>
        </w:rPr>
        <w:t xml:space="preserve"> on the data entered into ServicePoint.  Any </w:t>
      </w:r>
      <w:r w:rsidR="002874BD">
        <w:rPr>
          <w:rFonts w:ascii="Century Gothic" w:hAnsi="Century Gothic"/>
          <w:sz w:val="24"/>
          <w:szCs w:val="24"/>
        </w:rPr>
        <w:t>clients identified as a veteran their</w:t>
      </w:r>
      <w:r>
        <w:rPr>
          <w:rFonts w:ascii="Century Gothic" w:hAnsi="Century Gothic"/>
          <w:sz w:val="24"/>
          <w:szCs w:val="24"/>
        </w:rPr>
        <w:t xml:space="preserve"> name will show up on the list.  </w:t>
      </w:r>
    </w:p>
    <w:p w:rsidR="002874BD" w:rsidRDefault="002874BD" w:rsidP="00EB2C6C">
      <w:pPr>
        <w:pStyle w:val="ListParagraph"/>
        <w:numPr>
          <w:ilvl w:val="2"/>
          <w:numId w:val="1"/>
        </w:numPr>
        <w:rPr>
          <w:rFonts w:ascii="Century Gothic" w:hAnsi="Century Gothic"/>
          <w:sz w:val="24"/>
          <w:szCs w:val="24"/>
        </w:rPr>
      </w:pPr>
      <w:r>
        <w:rPr>
          <w:rFonts w:ascii="Century Gothic" w:hAnsi="Century Gothic"/>
          <w:sz w:val="24"/>
          <w:szCs w:val="24"/>
        </w:rPr>
        <w:t>Important to add client contact information into ServicePoint</w:t>
      </w:r>
      <w:r w:rsidR="002B62C7">
        <w:rPr>
          <w:rFonts w:ascii="Century Gothic" w:hAnsi="Century Gothic"/>
          <w:sz w:val="24"/>
          <w:szCs w:val="24"/>
        </w:rPr>
        <w:t xml:space="preserve"> for Veteran clients</w:t>
      </w:r>
      <w:r>
        <w:rPr>
          <w:rFonts w:ascii="Century Gothic" w:hAnsi="Century Gothic"/>
          <w:sz w:val="24"/>
          <w:szCs w:val="24"/>
        </w:rPr>
        <w:t>.  Outreach worker are h</w:t>
      </w:r>
      <w:r w:rsidR="002B62C7">
        <w:rPr>
          <w:rFonts w:ascii="Century Gothic" w:hAnsi="Century Gothic"/>
          <w:sz w:val="24"/>
          <w:szCs w:val="24"/>
        </w:rPr>
        <w:t>aving a hard time finding them.</w:t>
      </w:r>
    </w:p>
    <w:p w:rsidR="002B62C7" w:rsidRPr="00F86C00" w:rsidRDefault="002874BD" w:rsidP="002B62C7">
      <w:pPr>
        <w:pStyle w:val="ListParagraph"/>
        <w:numPr>
          <w:ilvl w:val="2"/>
          <w:numId w:val="1"/>
        </w:numPr>
        <w:rPr>
          <w:rFonts w:ascii="Century Gothic" w:hAnsi="Century Gothic"/>
          <w:sz w:val="24"/>
          <w:szCs w:val="24"/>
        </w:rPr>
      </w:pPr>
      <w:r>
        <w:rPr>
          <w:rFonts w:ascii="Century Gothic" w:hAnsi="Century Gothic"/>
          <w:sz w:val="24"/>
          <w:szCs w:val="24"/>
        </w:rPr>
        <w:lastRenderedPageBreak/>
        <w:t xml:space="preserve">Future </w:t>
      </w:r>
      <w:r w:rsidR="009D09E2">
        <w:rPr>
          <w:rFonts w:ascii="Century Gothic" w:hAnsi="Century Gothic"/>
          <w:sz w:val="24"/>
          <w:szCs w:val="24"/>
        </w:rPr>
        <w:t>ServicePoint</w:t>
      </w:r>
      <w:r>
        <w:rPr>
          <w:rFonts w:ascii="Century Gothic" w:hAnsi="Century Gothic"/>
          <w:sz w:val="24"/>
          <w:szCs w:val="24"/>
        </w:rPr>
        <w:t xml:space="preserve"> </w:t>
      </w:r>
      <w:r w:rsidR="002B62C7">
        <w:rPr>
          <w:rFonts w:ascii="Century Gothic" w:hAnsi="Century Gothic"/>
          <w:sz w:val="24"/>
          <w:szCs w:val="24"/>
        </w:rPr>
        <w:t xml:space="preserve">we are </w:t>
      </w:r>
      <w:r>
        <w:rPr>
          <w:rFonts w:ascii="Century Gothic" w:hAnsi="Century Gothic"/>
          <w:sz w:val="24"/>
          <w:szCs w:val="24"/>
        </w:rPr>
        <w:t xml:space="preserve">looking at adding the Eligibility module.  This would be used to send referrals to multiple programs for one client.  A couple important questions can be asked regarding veteran status and if eligible referral could be routed to the by-name list. </w:t>
      </w:r>
    </w:p>
    <w:p w:rsidR="008C0B26" w:rsidRDefault="000A3A8C" w:rsidP="008C0B26">
      <w:pPr>
        <w:pStyle w:val="ListParagraph"/>
        <w:numPr>
          <w:ilvl w:val="0"/>
          <w:numId w:val="1"/>
        </w:numPr>
        <w:rPr>
          <w:rFonts w:ascii="Century Gothic" w:hAnsi="Century Gothic"/>
          <w:b/>
          <w:sz w:val="24"/>
          <w:szCs w:val="24"/>
        </w:rPr>
      </w:pPr>
      <w:r>
        <w:rPr>
          <w:rFonts w:ascii="Century Gothic" w:hAnsi="Century Gothic"/>
          <w:b/>
          <w:sz w:val="24"/>
          <w:szCs w:val="24"/>
        </w:rPr>
        <w:t>Data Collecting</w:t>
      </w:r>
    </w:p>
    <w:p w:rsidR="002B62C7" w:rsidRDefault="00803DEB" w:rsidP="00B91587">
      <w:pPr>
        <w:pStyle w:val="ListParagraph"/>
        <w:numPr>
          <w:ilvl w:val="1"/>
          <w:numId w:val="1"/>
        </w:numPr>
        <w:rPr>
          <w:rFonts w:ascii="Century Gothic" w:hAnsi="Century Gothic"/>
          <w:sz w:val="24"/>
          <w:szCs w:val="24"/>
        </w:rPr>
      </w:pPr>
      <w:r>
        <w:rPr>
          <w:rFonts w:ascii="Century Gothic" w:hAnsi="Century Gothic"/>
          <w:sz w:val="24"/>
          <w:szCs w:val="24"/>
        </w:rPr>
        <w:t xml:space="preserve">LC Contact </w:t>
      </w:r>
      <w:r w:rsidR="002B62C7">
        <w:rPr>
          <w:rFonts w:ascii="Century Gothic" w:hAnsi="Century Gothic"/>
          <w:sz w:val="24"/>
          <w:szCs w:val="24"/>
        </w:rPr>
        <w:t>I</w:t>
      </w:r>
      <w:r>
        <w:rPr>
          <w:rFonts w:ascii="Century Gothic" w:hAnsi="Century Gothic"/>
          <w:sz w:val="24"/>
          <w:szCs w:val="24"/>
        </w:rPr>
        <w:t>nfo</w:t>
      </w:r>
      <w:r w:rsidR="002874BD">
        <w:rPr>
          <w:rFonts w:ascii="Century Gothic" w:hAnsi="Century Gothic"/>
          <w:sz w:val="24"/>
          <w:szCs w:val="24"/>
        </w:rPr>
        <w:t xml:space="preserve">.  </w:t>
      </w:r>
    </w:p>
    <w:p w:rsidR="00803DEB" w:rsidRDefault="002874BD" w:rsidP="002B62C7">
      <w:pPr>
        <w:pStyle w:val="ListParagraph"/>
        <w:numPr>
          <w:ilvl w:val="2"/>
          <w:numId w:val="1"/>
        </w:numPr>
        <w:rPr>
          <w:rFonts w:ascii="Century Gothic" w:hAnsi="Century Gothic"/>
          <w:sz w:val="24"/>
          <w:szCs w:val="24"/>
        </w:rPr>
      </w:pPr>
      <w:r>
        <w:rPr>
          <w:rFonts w:ascii="Century Gothic" w:hAnsi="Century Gothic"/>
          <w:sz w:val="24"/>
          <w:szCs w:val="24"/>
        </w:rPr>
        <w:t>It is important to start collecting or verifying this information.  Outreach workers and housing programs are having a hard time finding client</w:t>
      </w:r>
      <w:r w:rsidR="002B62C7">
        <w:rPr>
          <w:rFonts w:ascii="Century Gothic" w:hAnsi="Century Gothic"/>
          <w:sz w:val="24"/>
          <w:szCs w:val="24"/>
        </w:rPr>
        <w:t>s</w:t>
      </w:r>
      <w:r>
        <w:rPr>
          <w:rFonts w:ascii="Century Gothic" w:hAnsi="Century Gothic"/>
          <w:sz w:val="24"/>
          <w:szCs w:val="24"/>
        </w:rPr>
        <w:t xml:space="preserve"> when there is no contact or outdated contact information</w:t>
      </w:r>
      <w:r w:rsidR="002B62C7">
        <w:rPr>
          <w:rFonts w:ascii="Century Gothic" w:hAnsi="Century Gothic"/>
          <w:sz w:val="24"/>
          <w:szCs w:val="24"/>
        </w:rPr>
        <w:t>.</w:t>
      </w:r>
    </w:p>
    <w:p w:rsidR="009D09E2" w:rsidRDefault="009D09E2" w:rsidP="002B62C7">
      <w:pPr>
        <w:pStyle w:val="ListParagraph"/>
        <w:numPr>
          <w:ilvl w:val="3"/>
          <w:numId w:val="1"/>
        </w:numPr>
        <w:rPr>
          <w:rFonts w:ascii="Century Gothic" w:hAnsi="Century Gothic"/>
          <w:sz w:val="24"/>
          <w:szCs w:val="24"/>
        </w:rPr>
      </w:pPr>
      <w:r>
        <w:rPr>
          <w:rFonts w:ascii="Century Gothic" w:hAnsi="Century Gothic"/>
          <w:sz w:val="24"/>
          <w:szCs w:val="24"/>
        </w:rPr>
        <w:t>The 2 piece</w:t>
      </w:r>
      <w:r w:rsidR="002B62C7">
        <w:rPr>
          <w:rFonts w:ascii="Century Gothic" w:hAnsi="Century Gothic"/>
          <w:sz w:val="24"/>
          <w:szCs w:val="24"/>
        </w:rPr>
        <w:t>s</w:t>
      </w:r>
      <w:r>
        <w:rPr>
          <w:rFonts w:ascii="Century Gothic" w:hAnsi="Century Gothic"/>
          <w:sz w:val="24"/>
          <w:szCs w:val="24"/>
        </w:rPr>
        <w:t xml:space="preserve"> of information to collect that would be most helpful is the </w:t>
      </w:r>
      <w:r w:rsidR="00803DEB">
        <w:rPr>
          <w:rFonts w:ascii="Century Gothic" w:hAnsi="Century Gothic"/>
          <w:sz w:val="24"/>
          <w:szCs w:val="24"/>
        </w:rPr>
        <w:t>phone number and email</w:t>
      </w:r>
      <w:r>
        <w:rPr>
          <w:rFonts w:ascii="Century Gothic" w:hAnsi="Century Gothic"/>
          <w:sz w:val="24"/>
          <w:szCs w:val="24"/>
        </w:rPr>
        <w:t xml:space="preserve"> address.</w:t>
      </w:r>
    </w:p>
    <w:p w:rsidR="00803DEB" w:rsidRDefault="009D09E2" w:rsidP="002B62C7">
      <w:pPr>
        <w:pStyle w:val="ListParagraph"/>
        <w:numPr>
          <w:ilvl w:val="3"/>
          <w:numId w:val="1"/>
        </w:numPr>
        <w:rPr>
          <w:rFonts w:ascii="Century Gothic" w:hAnsi="Century Gothic"/>
          <w:sz w:val="24"/>
          <w:szCs w:val="24"/>
        </w:rPr>
      </w:pPr>
      <w:r>
        <w:rPr>
          <w:rFonts w:ascii="Century Gothic" w:hAnsi="Century Gothic"/>
          <w:sz w:val="24"/>
          <w:szCs w:val="24"/>
        </w:rPr>
        <w:t xml:space="preserve">The LC Contact Info </w:t>
      </w:r>
      <w:r w:rsidR="002B62C7">
        <w:rPr>
          <w:rFonts w:ascii="Century Gothic" w:hAnsi="Century Gothic"/>
          <w:sz w:val="24"/>
          <w:szCs w:val="24"/>
        </w:rPr>
        <w:t>a</w:t>
      </w:r>
      <w:r>
        <w:rPr>
          <w:rFonts w:ascii="Century Gothic" w:hAnsi="Century Gothic"/>
          <w:sz w:val="24"/>
          <w:szCs w:val="24"/>
        </w:rPr>
        <w:t xml:space="preserve">ssessment is located on the bottom of the summary page. </w:t>
      </w:r>
      <w:r w:rsidR="00803DEB">
        <w:rPr>
          <w:rFonts w:ascii="Century Gothic" w:hAnsi="Century Gothic"/>
          <w:sz w:val="24"/>
          <w:szCs w:val="24"/>
        </w:rPr>
        <w:t xml:space="preserve"> </w:t>
      </w:r>
    </w:p>
    <w:p w:rsidR="009D09E2" w:rsidRPr="009D09E2" w:rsidRDefault="009D09E2" w:rsidP="009D09E2">
      <w:pPr>
        <w:rPr>
          <w:rFonts w:ascii="Century Gothic" w:hAnsi="Century Gothic"/>
          <w:sz w:val="24"/>
          <w:szCs w:val="24"/>
        </w:rPr>
      </w:pPr>
      <w:r>
        <w:rPr>
          <w:noProof/>
        </w:rPr>
        <w:drawing>
          <wp:inline distT="0" distB="0" distL="0" distR="0" wp14:anchorId="13138DF0" wp14:editId="5012D2FC">
            <wp:extent cx="5943600" cy="145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50340"/>
                    </a:xfrm>
                    <a:prstGeom prst="rect">
                      <a:avLst/>
                    </a:prstGeom>
                  </pic:spPr>
                </pic:pic>
              </a:graphicData>
            </a:graphic>
          </wp:inline>
        </w:drawing>
      </w:r>
    </w:p>
    <w:p w:rsidR="007F7204" w:rsidRDefault="00B91587" w:rsidP="007F7204">
      <w:pPr>
        <w:pStyle w:val="ListParagraph"/>
        <w:numPr>
          <w:ilvl w:val="1"/>
          <w:numId w:val="1"/>
        </w:numPr>
        <w:rPr>
          <w:rFonts w:ascii="Century Gothic" w:hAnsi="Century Gothic"/>
          <w:sz w:val="24"/>
          <w:szCs w:val="24"/>
        </w:rPr>
      </w:pPr>
      <w:r w:rsidRPr="00B91587">
        <w:rPr>
          <w:rFonts w:ascii="Century Gothic" w:hAnsi="Century Gothic"/>
          <w:sz w:val="24"/>
          <w:szCs w:val="24"/>
        </w:rPr>
        <w:t>Don’t change good data</w:t>
      </w:r>
    </w:p>
    <w:p w:rsidR="000F1672" w:rsidRPr="007F7204" w:rsidRDefault="000F1672" w:rsidP="000F1672">
      <w:pPr>
        <w:pStyle w:val="ListParagraph"/>
        <w:numPr>
          <w:ilvl w:val="2"/>
          <w:numId w:val="1"/>
        </w:numPr>
        <w:rPr>
          <w:rFonts w:ascii="Century Gothic" w:hAnsi="Century Gothic"/>
          <w:sz w:val="24"/>
          <w:szCs w:val="24"/>
        </w:rPr>
      </w:pPr>
      <w:r>
        <w:rPr>
          <w:rFonts w:ascii="Century Gothic" w:hAnsi="Century Gothic"/>
          <w:sz w:val="24"/>
          <w:szCs w:val="24"/>
        </w:rPr>
        <w:t xml:space="preserve">If there is data already there don’t change it to “client doesn’t know”, “client refused” or “Select” </w:t>
      </w:r>
    </w:p>
    <w:p w:rsidR="00B91587" w:rsidRDefault="00B91587" w:rsidP="00B91587">
      <w:pPr>
        <w:pStyle w:val="ListParagraph"/>
        <w:numPr>
          <w:ilvl w:val="1"/>
          <w:numId w:val="1"/>
        </w:numPr>
        <w:rPr>
          <w:rFonts w:ascii="Century Gothic" w:hAnsi="Century Gothic"/>
          <w:sz w:val="24"/>
          <w:szCs w:val="24"/>
        </w:rPr>
      </w:pPr>
      <w:r w:rsidRPr="00B91587">
        <w:rPr>
          <w:rFonts w:ascii="Century Gothic" w:hAnsi="Century Gothic"/>
          <w:sz w:val="24"/>
          <w:szCs w:val="24"/>
        </w:rPr>
        <w:t>Don’t use data not collected</w:t>
      </w:r>
    </w:p>
    <w:p w:rsidR="007F7204" w:rsidRPr="00B91587" w:rsidRDefault="007F7204" w:rsidP="007F7204">
      <w:pPr>
        <w:pStyle w:val="ListParagraph"/>
        <w:numPr>
          <w:ilvl w:val="2"/>
          <w:numId w:val="1"/>
        </w:numPr>
        <w:rPr>
          <w:rFonts w:ascii="Century Gothic" w:hAnsi="Century Gothic"/>
          <w:sz w:val="24"/>
          <w:szCs w:val="24"/>
        </w:rPr>
      </w:pPr>
      <w:r>
        <w:rPr>
          <w:rFonts w:ascii="Century Gothic" w:hAnsi="Century Gothic"/>
          <w:sz w:val="24"/>
          <w:szCs w:val="24"/>
        </w:rPr>
        <w:t>Instead of using “Data not collected</w:t>
      </w:r>
      <w:r w:rsidR="007C4957">
        <w:rPr>
          <w:rFonts w:ascii="Century Gothic" w:hAnsi="Century Gothic"/>
          <w:sz w:val="24"/>
          <w:szCs w:val="24"/>
        </w:rPr>
        <w:t>” leave</w:t>
      </w:r>
      <w:r>
        <w:rPr>
          <w:rFonts w:ascii="Century Gothic" w:hAnsi="Century Gothic"/>
          <w:sz w:val="24"/>
          <w:szCs w:val="24"/>
        </w:rPr>
        <w:t xml:space="preserve"> the field as “Select”.  See email sent out to all ServicePoint users on 03/13/19 </w:t>
      </w:r>
    </w:p>
    <w:p w:rsidR="001651B5" w:rsidRDefault="001651B5" w:rsidP="008C0B26">
      <w:pPr>
        <w:pStyle w:val="ListParagraph"/>
        <w:numPr>
          <w:ilvl w:val="0"/>
          <w:numId w:val="1"/>
        </w:numPr>
        <w:rPr>
          <w:rFonts w:ascii="Century Gothic" w:hAnsi="Century Gothic"/>
          <w:b/>
          <w:sz w:val="24"/>
          <w:szCs w:val="24"/>
        </w:rPr>
      </w:pPr>
      <w:r>
        <w:rPr>
          <w:rFonts w:ascii="Century Gothic" w:hAnsi="Century Gothic"/>
          <w:b/>
          <w:sz w:val="24"/>
          <w:szCs w:val="24"/>
        </w:rPr>
        <w:t>Exit forms</w:t>
      </w:r>
    </w:p>
    <w:p w:rsidR="0094431C" w:rsidRPr="0094431C" w:rsidRDefault="0094431C" w:rsidP="0094431C">
      <w:pPr>
        <w:pStyle w:val="ListParagraph"/>
        <w:numPr>
          <w:ilvl w:val="1"/>
          <w:numId w:val="1"/>
        </w:numPr>
        <w:rPr>
          <w:rFonts w:ascii="Century Gothic" w:hAnsi="Century Gothic"/>
          <w:sz w:val="24"/>
          <w:szCs w:val="24"/>
        </w:rPr>
      </w:pPr>
      <w:r w:rsidRPr="0094431C">
        <w:rPr>
          <w:rFonts w:ascii="Century Gothic" w:hAnsi="Century Gothic"/>
          <w:sz w:val="24"/>
          <w:szCs w:val="24"/>
        </w:rPr>
        <w:t xml:space="preserve">Clients need to be exited </w:t>
      </w:r>
      <w:r w:rsidR="003570FB">
        <w:rPr>
          <w:rFonts w:ascii="Century Gothic" w:hAnsi="Century Gothic"/>
          <w:sz w:val="24"/>
          <w:szCs w:val="24"/>
        </w:rPr>
        <w:t xml:space="preserve">out of the project </w:t>
      </w:r>
      <w:r w:rsidRPr="0094431C">
        <w:rPr>
          <w:rFonts w:ascii="Century Gothic" w:hAnsi="Century Gothic"/>
          <w:sz w:val="24"/>
          <w:szCs w:val="24"/>
        </w:rPr>
        <w:t>in S</w:t>
      </w:r>
      <w:r w:rsidR="003570FB">
        <w:rPr>
          <w:rFonts w:ascii="Century Gothic" w:hAnsi="Century Gothic"/>
          <w:sz w:val="24"/>
          <w:szCs w:val="24"/>
        </w:rPr>
        <w:t>ervice</w:t>
      </w:r>
      <w:r w:rsidRPr="0094431C">
        <w:rPr>
          <w:rFonts w:ascii="Century Gothic" w:hAnsi="Century Gothic"/>
          <w:sz w:val="24"/>
          <w:szCs w:val="24"/>
        </w:rPr>
        <w:t>P</w:t>
      </w:r>
      <w:r w:rsidR="003570FB">
        <w:rPr>
          <w:rFonts w:ascii="Century Gothic" w:hAnsi="Century Gothic"/>
          <w:sz w:val="24"/>
          <w:szCs w:val="24"/>
        </w:rPr>
        <w:t>oint</w:t>
      </w:r>
      <w:r w:rsidRPr="0094431C">
        <w:rPr>
          <w:rFonts w:ascii="Century Gothic" w:hAnsi="Century Gothic"/>
          <w:sz w:val="24"/>
          <w:szCs w:val="24"/>
        </w:rPr>
        <w:t xml:space="preserve"> when </w:t>
      </w:r>
      <w:r w:rsidR="007C4957">
        <w:rPr>
          <w:rFonts w:ascii="Century Gothic" w:hAnsi="Century Gothic"/>
          <w:sz w:val="24"/>
          <w:szCs w:val="24"/>
        </w:rPr>
        <w:t>client is no longer receiving services</w:t>
      </w:r>
      <w:r w:rsidRPr="0094431C">
        <w:rPr>
          <w:rFonts w:ascii="Century Gothic" w:hAnsi="Century Gothic"/>
          <w:sz w:val="24"/>
          <w:szCs w:val="24"/>
        </w:rPr>
        <w:t xml:space="preserve"> in a project</w:t>
      </w:r>
      <w:r w:rsidR="007C4957">
        <w:rPr>
          <w:rFonts w:ascii="Century Gothic" w:hAnsi="Century Gothic"/>
          <w:sz w:val="24"/>
          <w:szCs w:val="24"/>
        </w:rPr>
        <w:t>.</w:t>
      </w:r>
    </w:p>
    <w:p w:rsidR="0094431C" w:rsidRDefault="0094431C" w:rsidP="0094431C">
      <w:pPr>
        <w:pStyle w:val="ListParagraph"/>
        <w:numPr>
          <w:ilvl w:val="1"/>
          <w:numId w:val="1"/>
        </w:numPr>
        <w:rPr>
          <w:rFonts w:ascii="Century Gothic" w:hAnsi="Century Gothic"/>
          <w:sz w:val="24"/>
          <w:szCs w:val="24"/>
        </w:rPr>
      </w:pPr>
      <w:r w:rsidRPr="0094431C">
        <w:rPr>
          <w:rFonts w:ascii="Century Gothic" w:hAnsi="Century Gothic"/>
          <w:sz w:val="24"/>
          <w:szCs w:val="24"/>
        </w:rPr>
        <w:t>If you have a program that requi</w:t>
      </w:r>
      <w:r w:rsidR="007C4957">
        <w:rPr>
          <w:rFonts w:ascii="Century Gothic" w:hAnsi="Century Gothic"/>
          <w:sz w:val="24"/>
          <w:szCs w:val="24"/>
        </w:rPr>
        <w:t>res you to keep a paper file with a printed out E</w:t>
      </w:r>
      <w:r w:rsidRPr="0094431C">
        <w:rPr>
          <w:rFonts w:ascii="Century Gothic" w:hAnsi="Century Gothic"/>
          <w:sz w:val="24"/>
          <w:szCs w:val="24"/>
        </w:rPr>
        <w:t>ntry form</w:t>
      </w:r>
      <w:r w:rsidR="007C4957">
        <w:rPr>
          <w:rFonts w:ascii="Century Gothic" w:hAnsi="Century Gothic"/>
          <w:sz w:val="24"/>
          <w:szCs w:val="24"/>
        </w:rPr>
        <w:t xml:space="preserve"> than you must also have a printed out E</w:t>
      </w:r>
      <w:r w:rsidRPr="0094431C">
        <w:rPr>
          <w:rFonts w:ascii="Century Gothic" w:hAnsi="Century Gothic"/>
          <w:sz w:val="24"/>
          <w:szCs w:val="24"/>
        </w:rPr>
        <w:t xml:space="preserve">xit </w:t>
      </w:r>
      <w:r w:rsidR="007C4957">
        <w:rPr>
          <w:rFonts w:ascii="Century Gothic" w:hAnsi="Century Gothic"/>
          <w:sz w:val="24"/>
          <w:szCs w:val="24"/>
        </w:rPr>
        <w:t xml:space="preserve">form in the file. </w:t>
      </w:r>
    </w:p>
    <w:p w:rsidR="00F86C00" w:rsidRPr="00F86C00" w:rsidRDefault="00F86C00" w:rsidP="00F86C00">
      <w:pPr>
        <w:rPr>
          <w:rFonts w:ascii="Century Gothic" w:hAnsi="Century Gothic"/>
          <w:sz w:val="24"/>
          <w:szCs w:val="24"/>
        </w:rPr>
      </w:pPr>
    </w:p>
    <w:p w:rsidR="008C0B26" w:rsidRDefault="000A3A8C" w:rsidP="008C0B26">
      <w:pPr>
        <w:pStyle w:val="ListParagraph"/>
        <w:numPr>
          <w:ilvl w:val="0"/>
          <w:numId w:val="1"/>
        </w:numPr>
        <w:rPr>
          <w:rFonts w:ascii="Century Gothic" w:hAnsi="Century Gothic"/>
          <w:b/>
          <w:sz w:val="24"/>
          <w:szCs w:val="24"/>
        </w:rPr>
      </w:pPr>
      <w:r>
        <w:rPr>
          <w:rFonts w:ascii="Century Gothic" w:hAnsi="Century Gothic"/>
          <w:b/>
          <w:sz w:val="24"/>
          <w:szCs w:val="24"/>
        </w:rPr>
        <w:lastRenderedPageBreak/>
        <w:t>Quarterly reports Due in April</w:t>
      </w:r>
    </w:p>
    <w:p w:rsidR="0094431C" w:rsidRDefault="0094431C" w:rsidP="0094431C">
      <w:pPr>
        <w:pStyle w:val="ListParagraph"/>
        <w:numPr>
          <w:ilvl w:val="1"/>
          <w:numId w:val="1"/>
        </w:numPr>
        <w:rPr>
          <w:rFonts w:ascii="Century Gothic" w:hAnsi="Century Gothic"/>
          <w:sz w:val="24"/>
          <w:szCs w:val="24"/>
        </w:rPr>
      </w:pPr>
      <w:r w:rsidRPr="0094431C">
        <w:rPr>
          <w:rFonts w:ascii="Century Gothic" w:hAnsi="Century Gothic"/>
          <w:sz w:val="24"/>
          <w:szCs w:val="24"/>
        </w:rPr>
        <w:t>Quar</w:t>
      </w:r>
      <w:r w:rsidR="00DD5CEF">
        <w:rPr>
          <w:rFonts w:ascii="Century Gothic" w:hAnsi="Century Gothic"/>
          <w:sz w:val="24"/>
          <w:szCs w:val="24"/>
        </w:rPr>
        <w:t>terly state reports due by April 10</w:t>
      </w:r>
      <w:r w:rsidR="00DD5CEF" w:rsidRPr="00DD5CEF">
        <w:rPr>
          <w:rFonts w:ascii="Century Gothic" w:hAnsi="Century Gothic"/>
          <w:sz w:val="24"/>
          <w:szCs w:val="24"/>
          <w:vertAlign w:val="superscript"/>
        </w:rPr>
        <w:t>th</w:t>
      </w:r>
      <w:r w:rsidR="00DD5CEF">
        <w:rPr>
          <w:rFonts w:ascii="Century Gothic" w:hAnsi="Century Gothic"/>
          <w:sz w:val="24"/>
          <w:szCs w:val="24"/>
        </w:rPr>
        <w:t>, CDBG reports due April 25</w:t>
      </w:r>
      <w:r w:rsidR="00DD5CEF" w:rsidRPr="00DD5CEF">
        <w:rPr>
          <w:rFonts w:ascii="Century Gothic" w:hAnsi="Century Gothic"/>
          <w:sz w:val="24"/>
          <w:szCs w:val="24"/>
          <w:vertAlign w:val="superscript"/>
        </w:rPr>
        <w:t>th</w:t>
      </w:r>
      <w:r w:rsidR="00DD5CEF">
        <w:rPr>
          <w:rFonts w:ascii="Century Gothic" w:hAnsi="Century Gothic"/>
          <w:sz w:val="24"/>
          <w:szCs w:val="24"/>
        </w:rPr>
        <w:t xml:space="preserve"> </w:t>
      </w:r>
    </w:p>
    <w:p w:rsidR="00DD5CEF" w:rsidRPr="0094431C" w:rsidRDefault="00DD5CEF" w:rsidP="0094431C">
      <w:pPr>
        <w:pStyle w:val="ListParagraph"/>
        <w:numPr>
          <w:ilvl w:val="1"/>
          <w:numId w:val="1"/>
        </w:numPr>
        <w:rPr>
          <w:rFonts w:ascii="Century Gothic" w:hAnsi="Century Gothic"/>
          <w:sz w:val="24"/>
          <w:szCs w:val="24"/>
        </w:rPr>
      </w:pPr>
      <w:r>
        <w:rPr>
          <w:rFonts w:ascii="Century Gothic" w:hAnsi="Century Gothic"/>
          <w:sz w:val="24"/>
          <w:szCs w:val="24"/>
        </w:rPr>
        <w:t>Reporting period 01/01/19 – 03/31/19</w:t>
      </w:r>
    </w:p>
    <w:p w:rsidR="0094431C" w:rsidRPr="0094431C" w:rsidRDefault="00DD5CEF" w:rsidP="0094431C">
      <w:pPr>
        <w:pStyle w:val="ListParagraph"/>
        <w:numPr>
          <w:ilvl w:val="1"/>
          <w:numId w:val="1"/>
        </w:numPr>
        <w:rPr>
          <w:rFonts w:ascii="Century Gothic" w:hAnsi="Century Gothic"/>
          <w:sz w:val="24"/>
          <w:szCs w:val="24"/>
        </w:rPr>
      </w:pPr>
      <w:r>
        <w:rPr>
          <w:rFonts w:ascii="Century Gothic" w:hAnsi="Century Gothic"/>
          <w:sz w:val="24"/>
          <w:szCs w:val="24"/>
        </w:rPr>
        <w:t xml:space="preserve">Make sure all fixable errors are fixed. </w:t>
      </w:r>
    </w:p>
    <w:p w:rsidR="00C808A6" w:rsidRDefault="00DD5CEF" w:rsidP="00C808A6">
      <w:pPr>
        <w:pStyle w:val="ListParagraph"/>
        <w:numPr>
          <w:ilvl w:val="1"/>
          <w:numId w:val="1"/>
        </w:numPr>
        <w:rPr>
          <w:rFonts w:ascii="Century Gothic" w:hAnsi="Century Gothic"/>
          <w:sz w:val="24"/>
          <w:szCs w:val="24"/>
        </w:rPr>
      </w:pPr>
      <w:r>
        <w:rPr>
          <w:rFonts w:ascii="Century Gothic" w:hAnsi="Century Gothic"/>
          <w:sz w:val="24"/>
          <w:szCs w:val="24"/>
        </w:rPr>
        <w:t>Make sure you rename your Caper fr</w:t>
      </w:r>
      <w:r w:rsidR="002D2538">
        <w:rPr>
          <w:rFonts w:ascii="Century Gothic" w:hAnsi="Century Gothic"/>
          <w:sz w:val="24"/>
          <w:szCs w:val="24"/>
        </w:rPr>
        <w:t>om a .zip file to a .</w:t>
      </w:r>
      <w:proofErr w:type="spellStart"/>
      <w:r w:rsidR="002D2538">
        <w:rPr>
          <w:rFonts w:ascii="Century Gothic" w:hAnsi="Century Gothic"/>
          <w:sz w:val="24"/>
          <w:szCs w:val="24"/>
        </w:rPr>
        <w:t>piz</w:t>
      </w:r>
      <w:proofErr w:type="spellEnd"/>
      <w:r w:rsidR="002D2538">
        <w:rPr>
          <w:rFonts w:ascii="Century Gothic" w:hAnsi="Century Gothic"/>
          <w:sz w:val="24"/>
          <w:szCs w:val="24"/>
        </w:rPr>
        <w:t xml:space="preserve"> file. </w:t>
      </w:r>
      <w:r>
        <w:rPr>
          <w:rFonts w:ascii="Century Gothic" w:hAnsi="Century Gothic"/>
          <w:sz w:val="24"/>
          <w:szCs w:val="24"/>
        </w:rPr>
        <w:t xml:space="preserve"> LC cannot receive </w:t>
      </w:r>
      <w:r w:rsidR="002D2538">
        <w:rPr>
          <w:rFonts w:ascii="Century Gothic" w:hAnsi="Century Gothic"/>
          <w:sz w:val="24"/>
          <w:szCs w:val="24"/>
        </w:rPr>
        <w:t>.zip files</w:t>
      </w:r>
      <w:r>
        <w:rPr>
          <w:rFonts w:ascii="Century Gothic" w:hAnsi="Century Gothic"/>
          <w:sz w:val="24"/>
          <w:szCs w:val="24"/>
        </w:rPr>
        <w:t xml:space="preserve">. </w:t>
      </w:r>
    </w:p>
    <w:p w:rsidR="00F86C00" w:rsidRPr="00F86C00" w:rsidRDefault="00F86C00" w:rsidP="00F86C00">
      <w:pPr>
        <w:pStyle w:val="ListParagraph"/>
        <w:numPr>
          <w:ilvl w:val="0"/>
          <w:numId w:val="1"/>
        </w:numPr>
        <w:rPr>
          <w:rFonts w:ascii="Century Gothic" w:hAnsi="Century Gothic"/>
          <w:b/>
          <w:sz w:val="24"/>
          <w:szCs w:val="24"/>
        </w:rPr>
      </w:pPr>
      <w:r w:rsidRPr="00F86C00">
        <w:rPr>
          <w:rFonts w:ascii="Century Gothic" w:hAnsi="Century Gothic"/>
          <w:b/>
          <w:sz w:val="24"/>
          <w:szCs w:val="24"/>
        </w:rPr>
        <w:t>Next Meeting</w:t>
      </w:r>
    </w:p>
    <w:p w:rsidR="00F86C00" w:rsidRPr="00F86C00" w:rsidRDefault="00F86C00" w:rsidP="00F86C00">
      <w:pPr>
        <w:pStyle w:val="ListParagraph"/>
        <w:numPr>
          <w:ilvl w:val="1"/>
          <w:numId w:val="1"/>
        </w:numPr>
        <w:rPr>
          <w:rFonts w:ascii="Century Gothic" w:hAnsi="Century Gothic"/>
          <w:sz w:val="24"/>
          <w:szCs w:val="24"/>
        </w:rPr>
      </w:pPr>
      <w:r>
        <w:rPr>
          <w:rFonts w:ascii="Century Gothic" w:hAnsi="Century Gothic"/>
          <w:sz w:val="24"/>
          <w:szCs w:val="24"/>
        </w:rPr>
        <w:t xml:space="preserve"> N</w:t>
      </w:r>
      <w:r w:rsidRPr="00F86C00">
        <w:rPr>
          <w:rFonts w:ascii="Century Gothic" w:hAnsi="Century Gothic"/>
          <w:sz w:val="24"/>
          <w:szCs w:val="24"/>
        </w:rPr>
        <w:t>ext meeting</w:t>
      </w:r>
      <w:r>
        <w:rPr>
          <w:rFonts w:ascii="Century Gothic" w:hAnsi="Century Gothic"/>
          <w:sz w:val="24"/>
          <w:szCs w:val="24"/>
        </w:rPr>
        <w:t xml:space="preserve"> will be in May</w:t>
      </w:r>
      <w:r w:rsidRPr="00F86C00">
        <w:rPr>
          <w:rFonts w:ascii="Century Gothic" w:hAnsi="Century Gothic"/>
          <w:sz w:val="24"/>
          <w:szCs w:val="24"/>
        </w:rPr>
        <w:t>.  Doodle poll will be sent out soon</w:t>
      </w:r>
      <w:r>
        <w:rPr>
          <w:rFonts w:ascii="Century Gothic" w:hAnsi="Century Gothic"/>
          <w:sz w:val="24"/>
          <w:szCs w:val="24"/>
        </w:rPr>
        <w:t xml:space="preserve"> to get it scheduled</w:t>
      </w:r>
    </w:p>
    <w:p w:rsidR="00F86C00" w:rsidRDefault="00F86C00" w:rsidP="00F86C00">
      <w:pPr>
        <w:pStyle w:val="ListParagraph"/>
        <w:numPr>
          <w:ilvl w:val="1"/>
          <w:numId w:val="1"/>
        </w:numPr>
        <w:rPr>
          <w:rFonts w:ascii="Century Gothic" w:hAnsi="Century Gothic"/>
          <w:sz w:val="24"/>
          <w:szCs w:val="24"/>
        </w:rPr>
      </w:pPr>
      <w:r>
        <w:rPr>
          <w:rFonts w:ascii="Century Gothic" w:hAnsi="Century Gothic"/>
          <w:sz w:val="24"/>
          <w:szCs w:val="24"/>
        </w:rPr>
        <w:t>1</w:t>
      </w:r>
      <w:r w:rsidRPr="00F86C00">
        <w:rPr>
          <w:rFonts w:ascii="Century Gothic" w:hAnsi="Century Gothic"/>
          <w:sz w:val="24"/>
          <w:szCs w:val="24"/>
          <w:vertAlign w:val="superscript"/>
        </w:rPr>
        <w:t>st</w:t>
      </w:r>
      <w:r>
        <w:rPr>
          <w:rFonts w:ascii="Century Gothic" w:hAnsi="Century Gothic"/>
          <w:sz w:val="24"/>
          <w:szCs w:val="24"/>
        </w:rPr>
        <w:t xml:space="preserve"> Place Family will do the Agency Highlight</w:t>
      </w: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Default="00F86C00" w:rsidP="00F86C00">
      <w:pPr>
        <w:rPr>
          <w:rFonts w:ascii="Century Gothic" w:hAnsi="Century Gothic"/>
          <w:sz w:val="24"/>
          <w:szCs w:val="24"/>
        </w:rPr>
      </w:pPr>
    </w:p>
    <w:p w:rsidR="00F86C00" w:rsidRPr="00F86C00" w:rsidRDefault="00F86C00" w:rsidP="00F86C00">
      <w:pPr>
        <w:rPr>
          <w:rFonts w:ascii="Century Gothic" w:hAnsi="Century Gothic"/>
          <w:sz w:val="24"/>
          <w:szCs w:val="24"/>
        </w:rPr>
      </w:pPr>
    </w:p>
    <w:p w:rsidR="00C808A6" w:rsidRPr="003A7EF3" w:rsidRDefault="00C808A6" w:rsidP="00C808A6">
      <w:pPr>
        <w:rPr>
          <w:sz w:val="36"/>
          <w:szCs w:val="36"/>
        </w:rPr>
      </w:pPr>
      <w:r w:rsidRPr="003A7EF3">
        <w:rPr>
          <w:sz w:val="36"/>
          <w:szCs w:val="36"/>
        </w:rPr>
        <w:t>Vet Criteria for Services</w:t>
      </w:r>
    </w:p>
    <w:p w:rsidR="00C808A6" w:rsidRDefault="00C808A6" w:rsidP="00C808A6">
      <w:pPr>
        <w:pStyle w:val="ListParagraph"/>
        <w:numPr>
          <w:ilvl w:val="0"/>
          <w:numId w:val="6"/>
        </w:numPr>
      </w:pPr>
      <w:r>
        <w:t>Minimum service requirement for housing programs: 1 day active duty (for National Guard &amp; Reserve see below) with one of the below character of discharge</w:t>
      </w:r>
    </w:p>
    <w:p w:rsidR="00C808A6" w:rsidRDefault="00C808A6" w:rsidP="00C808A6">
      <w:pPr>
        <w:pStyle w:val="ListParagraph"/>
        <w:numPr>
          <w:ilvl w:val="0"/>
          <w:numId w:val="6"/>
        </w:numPr>
      </w:pPr>
      <w:r>
        <w:t>Character of discharge:</w:t>
      </w:r>
    </w:p>
    <w:p w:rsidR="00C808A6" w:rsidRDefault="00C808A6" w:rsidP="00C808A6">
      <w:pPr>
        <w:pStyle w:val="ListParagraph"/>
        <w:numPr>
          <w:ilvl w:val="0"/>
          <w:numId w:val="7"/>
        </w:numPr>
        <w:spacing w:after="0"/>
      </w:pPr>
      <w:r>
        <w:t>Honorable</w:t>
      </w:r>
    </w:p>
    <w:p w:rsidR="00C808A6" w:rsidRDefault="00C808A6" w:rsidP="00C808A6">
      <w:pPr>
        <w:pStyle w:val="ListParagraph"/>
        <w:numPr>
          <w:ilvl w:val="0"/>
          <w:numId w:val="7"/>
        </w:numPr>
        <w:spacing w:after="0"/>
      </w:pPr>
      <w:r>
        <w:t>General (under honorable conditions)</w:t>
      </w:r>
    </w:p>
    <w:p w:rsidR="00C808A6" w:rsidRDefault="00C808A6" w:rsidP="00C808A6">
      <w:pPr>
        <w:pStyle w:val="ListParagraph"/>
        <w:numPr>
          <w:ilvl w:val="0"/>
          <w:numId w:val="7"/>
        </w:numPr>
        <w:spacing w:after="0"/>
      </w:pPr>
      <w:r>
        <w:t>Other than honorable conditions</w:t>
      </w:r>
    </w:p>
    <w:p w:rsidR="00C808A6" w:rsidRDefault="00C808A6" w:rsidP="00C808A6">
      <w:pPr>
        <w:pStyle w:val="ListParagraph"/>
        <w:numPr>
          <w:ilvl w:val="0"/>
          <w:numId w:val="7"/>
        </w:numPr>
        <w:spacing w:after="0"/>
      </w:pPr>
      <w:r>
        <w:t>Entry level separation</w:t>
      </w:r>
    </w:p>
    <w:p w:rsidR="00C808A6" w:rsidRDefault="00C808A6" w:rsidP="00C808A6">
      <w:pPr>
        <w:pStyle w:val="ListParagraph"/>
        <w:numPr>
          <w:ilvl w:val="0"/>
          <w:numId w:val="7"/>
        </w:numPr>
        <w:spacing w:after="0"/>
      </w:pPr>
      <w:r>
        <w:t>Bad conduct discharges; under certain conditions</w:t>
      </w:r>
    </w:p>
    <w:p w:rsidR="00C808A6" w:rsidRDefault="00C808A6" w:rsidP="00C808A6">
      <w:pPr>
        <w:pStyle w:val="ListParagraph"/>
        <w:spacing w:after="0"/>
        <w:ind w:left="1080"/>
      </w:pPr>
    </w:p>
    <w:p w:rsidR="00C808A6" w:rsidRDefault="00C808A6" w:rsidP="00C808A6">
      <w:pPr>
        <w:pStyle w:val="ListParagraph"/>
        <w:numPr>
          <w:ilvl w:val="0"/>
          <w:numId w:val="6"/>
        </w:numPr>
      </w:pPr>
      <w:r>
        <w:t>Veterans Healthcare Administration (</w:t>
      </w:r>
      <w:r w:rsidRPr="007161FB">
        <w:rPr>
          <w:b/>
        </w:rPr>
        <w:t>VHA</w:t>
      </w:r>
      <w:r>
        <w:t>) eligible: When a veteran is eligible for VA healthcare = Veteran for VA Purposes</w:t>
      </w:r>
    </w:p>
    <w:p w:rsidR="00C808A6" w:rsidRDefault="00C808A6" w:rsidP="00C808A6">
      <w:pPr>
        <w:pStyle w:val="ListParagraph"/>
        <w:numPr>
          <w:ilvl w:val="0"/>
          <w:numId w:val="6"/>
        </w:numPr>
      </w:pPr>
      <w:r>
        <w:t>SSVF Eligible: Both for veterans for VA purposes and those who don’t meet that criteria, but meet the above minimum service requirements</w:t>
      </w:r>
    </w:p>
    <w:p w:rsidR="00C808A6" w:rsidRDefault="00C808A6" w:rsidP="00C808A6">
      <w:pPr>
        <w:pStyle w:val="ListParagraph"/>
        <w:numPr>
          <w:ilvl w:val="0"/>
          <w:numId w:val="6"/>
        </w:numPr>
      </w:pPr>
      <w:r>
        <w:t>Some items to consider:</w:t>
      </w:r>
    </w:p>
    <w:p w:rsidR="00C808A6" w:rsidRDefault="00C808A6" w:rsidP="00C808A6">
      <w:pPr>
        <w:pStyle w:val="ListParagraph"/>
        <w:numPr>
          <w:ilvl w:val="0"/>
          <w:numId w:val="9"/>
        </w:numPr>
      </w:pPr>
      <w:r>
        <w:t>a veteran is over income for VA healthcare: Not VHA eligible</w:t>
      </w:r>
    </w:p>
    <w:p w:rsidR="00C808A6" w:rsidRDefault="00C808A6" w:rsidP="00C808A6">
      <w:pPr>
        <w:pStyle w:val="ListParagraph"/>
        <w:numPr>
          <w:ilvl w:val="0"/>
          <w:numId w:val="9"/>
        </w:numPr>
      </w:pPr>
      <w:r>
        <w:t>a veteran is receiving Non-Service Connected Pension (welfare): VHA eligible</w:t>
      </w:r>
    </w:p>
    <w:p w:rsidR="00C808A6" w:rsidRDefault="00C808A6" w:rsidP="00C808A6">
      <w:pPr>
        <w:pStyle w:val="ListParagraph"/>
        <w:numPr>
          <w:ilvl w:val="0"/>
          <w:numId w:val="9"/>
        </w:numPr>
      </w:pPr>
      <w:r>
        <w:t>a veteran is receiving service-connected disability benefits: VHA eligible</w:t>
      </w:r>
    </w:p>
    <w:p w:rsidR="00C808A6" w:rsidRDefault="00C808A6" w:rsidP="00C808A6">
      <w:pPr>
        <w:pStyle w:val="ListParagraph"/>
        <w:numPr>
          <w:ilvl w:val="0"/>
          <w:numId w:val="9"/>
        </w:numPr>
      </w:pPr>
      <w:r>
        <w:t>a veteran has National Guard or Reserve service and no activation: Not VHA or SSVF eligible</w:t>
      </w:r>
    </w:p>
    <w:p w:rsidR="00C808A6" w:rsidRPr="003A7EF3" w:rsidRDefault="00C808A6" w:rsidP="00C808A6">
      <w:pPr>
        <w:rPr>
          <w:sz w:val="36"/>
          <w:szCs w:val="36"/>
        </w:rPr>
      </w:pPr>
      <w:r w:rsidRPr="003A7EF3">
        <w:rPr>
          <w:sz w:val="36"/>
          <w:szCs w:val="36"/>
        </w:rPr>
        <w:t>Nation</w:t>
      </w:r>
      <w:r>
        <w:rPr>
          <w:sz w:val="36"/>
          <w:szCs w:val="36"/>
        </w:rPr>
        <w:t>al</w:t>
      </w:r>
      <w:r w:rsidRPr="003A7EF3">
        <w:rPr>
          <w:sz w:val="36"/>
          <w:szCs w:val="36"/>
        </w:rPr>
        <w:t xml:space="preserve"> Guard &amp; Reserves</w:t>
      </w:r>
    </w:p>
    <w:p w:rsidR="00C808A6" w:rsidRDefault="00C808A6" w:rsidP="00C808A6">
      <w:pPr>
        <w:pStyle w:val="ListParagraph"/>
        <w:numPr>
          <w:ilvl w:val="0"/>
          <w:numId w:val="5"/>
        </w:numPr>
      </w:pPr>
      <w:r>
        <w:t>Must have been activated to be eligible for VHA or SSVF:</w:t>
      </w:r>
    </w:p>
    <w:p w:rsidR="00C808A6" w:rsidRDefault="00C808A6" w:rsidP="00C808A6">
      <w:pPr>
        <w:pStyle w:val="ListParagraph"/>
        <w:numPr>
          <w:ilvl w:val="1"/>
          <w:numId w:val="5"/>
        </w:numPr>
      </w:pPr>
      <w:r>
        <w:t>An activation is at least 1 day of service under Title 10 or Title 32 that is not basic training</w:t>
      </w:r>
    </w:p>
    <w:p w:rsidR="00C808A6" w:rsidRDefault="00C808A6" w:rsidP="00C808A6">
      <w:pPr>
        <w:pStyle w:val="ListParagraph"/>
        <w:numPr>
          <w:ilvl w:val="1"/>
          <w:numId w:val="5"/>
        </w:numPr>
      </w:pPr>
      <w:r>
        <w:t>Basic is considered Active duty for training purposes (ADT) when contracted with Guard or Reserve</w:t>
      </w:r>
    </w:p>
    <w:p w:rsidR="00C808A6" w:rsidRDefault="00C808A6" w:rsidP="00C808A6">
      <w:pPr>
        <w:pStyle w:val="ListParagraph"/>
        <w:numPr>
          <w:ilvl w:val="0"/>
          <w:numId w:val="5"/>
        </w:numPr>
      </w:pPr>
      <w:r>
        <w:t>Deployed out of state of residence or overseas</w:t>
      </w:r>
    </w:p>
    <w:p w:rsidR="00C808A6" w:rsidRDefault="00C808A6" w:rsidP="00C808A6">
      <w:pPr>
        <w:pStyle w:val="ListParagraph"/>
        <w:numPr>
          <w:ilvl w:val="0"/>
          <w:numId w:val="5"/>
        </w:numPr>
      </w:pPr>
      <w:r>
        <w:t>If veteran has a service connected disability  = bypasses above requirements and veteran is VHA and SSVF eligible since client would be considered veteran for VA purposes</w:t>
      </w:r>
    </w:p>
    <w:p w:rsidR="00C808A6" w:rsidRDefault="00C808A6" w:rsidP="00C808A6">
      <w:pPr>
        <w:pStyle w:val="ListParagraph"/>
      </w:pPr>
    </w:p>
    <w:p w:rsidR="00C808A6" w:rsidRDefault="00C808A6" w:rsidP="00C808A6">
      <w:pPr>
        <w:pStyle w:val="ListParagraph"/>
      </w:pPr>
      <w:r>
        <w:t>Items to consider:</w:t>
      </w:r>
    </w:p>
    <w:p w:rsidR="00C808A6" w:rsidRDefault="00C808A6" w:rsidP="00C808A6">
      <w:pPr>
        <w:pStyle w:val="ListParagraph"/>
        <w:numPr>
          <w:ilvl w:val="0"/>
          <w:numId w:val="8"/>
        </w:numPr>
      </w:pPr>
      <w:r>
        <w:t xml:space="preserve">National Guard &amp; Reserve clients often only receive DD-214s for their basic training and advanced training, e.g. AIT, “A School”, &amp; Tech School. These would be included under ADT only. To find out if a client has activations with the National Guard or Reserve, they may need to contact a VSO or homeless veteran advocate to pull their individual records since these may not be indicated on a DD-214   </w:t>
      </w:r>
    </w:p>
    <w:p w:rsidR="00C808A6" w:rsidRDefault="00C808A6" w:rsidP="00C808A6"/>
    <w:p w:rsidR="000B20AE" w:rsidRPr="000B20AE" w:rsidRDefault="000B20AE" w:rsidP="000B20AE">
      <w:pPr>
        <w:jc w:val="center"/>
        <w:rPr>
          <w:b/>
          <w:sz w:val="40"/>
          <w:szCs w:val="40"/>
        </w:rPr>
      </w:pPr>
      <w:r w:rsidRPr="000B20AE">
        <w:rPr>
          <w:b/>
          <w:sz w:val="40"/>
          <w:szCs w:val="40"/>
        </w:rPr>
        <w:t>Future ShelterPoint Preview</w:t>
      </w:r>
    </w:p>
    <w:p w:rsidR="00C808A6" w:rsidRPr="00C808A6" w:rsidRDefault="000B20AE" w:rsidP="000B20AE">
      <w:pPr>
        <w:ind w:left="-1080" w:right="-1080"/>
        <w:rPr>
          <w:rFonts w:ascii="Century Gothic" w:hAnsi="Century Gothic"/>
          <w:sz w:val="24"/>
          <w:szCs w:val="24"/>
        </w:rPr>
      </w:pPr>
      <w:r>
        <w:rPr>
          <w:noProof/>
        </w:rPr>
        <w:drawing>
          <wp:inline distT="0" distB="0" distL="0" distR="0" wp14:anchorId="479C5470" wp14:editId="28E40F8A">
            <wp:extent cx="7306574" cy="501546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20681" cy="5025146"/>
                    </a:xfrm>
                    <a:prstGeom prst="rect">
                      <a:avLst/>
                    </a:prstGeom>
                  </pic:spPr>
                </pic:pic>
              </a:graphicData>
            </a:graphic>
          </wp:inline>
        </w:drawing>
      </w:r>
    </w:p>
    <w:p w:rsidR="00691689" w:rsidRDefault="00691689"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5B4293" w:rsidRDefault="005B4293"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p>
    <w:p w:rsidR="00C808A6" w:rsidRDefault="00C808A6" w:rsidP="00691689">
      <w:pPr>
        <w:pStyle w:val="ListParagraph"/>
        <w:ind w:left="1440"/>
        <w:rPr>
          <w:rFonts w:ascii="Century Gothic" w:hAnsi="Century Gothic"/>
          <w:b/>
          <w:sz w:val="24"/>
          <w:szCs w:val="24"/>
        </w:rPr>
      </w:pPr>
      <w:bookmarkStart w:id="0" w:name="_GoBack"/>
      <w:bookmarkEnd w:id="0"/>
    </w:p>
    <w:sectPr w:rsidR="00C808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5F" w:rsidRDefault="00B66A5F" w:rsidP="00B66A5F">
      <w:pPr>
        <w:spacing w:after="0" w:line="240" w:lineRule="auto"/>
      </w:pPr>
      <w:r>
        <w:separator/>
      </w:r>
    </w:p>
  </w:endnote>
  <w:endnote w:type="continuationSeparator" w:id="0">
    <w:p w:rsidR="00B66A5F" w:rsidRDefault="00B66A5F"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6C00" w:rsidRPr="00F86C00">
          <w:rPr>
            <w:b/>
            <w:bCs/>
            <w:noProof/>
          </w:rPr>
          <w:t>1</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5F" w:rsidRDefault="00B66A5F" w:rsidP="00B66A5F">
      <w:pPr>
        <w:spacing w:after="0" w:line="240" w:lineRule="auto"/>
      </w:pPr>
      <w:r>
        <w:separator/>
      </w:r>
    </w:p>
  </w:footnote>
  <w:footnote w:type="continuationSeparator" w:id="0">
    <w:p w:rsidR="00B66A5F" w:rsidRDefault="00B66A5F"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C24DA"/>
    <w:multiLevelType w:val="hybridMultilevel"/>
    <w:tmpl w:val="4824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4"/>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10B9C"/>
    <w:rsid w:val="00051576"/>
    <w:rsid w:val="00054E64"/>
    <w:rsid w:val="00064AAB"/>
    <w:rsid w:val="000A3A8C"/>
    <w:rsid w:val="000B20AE"/>
    <w:rsid w:val="000B40E5"/>
    <w:rsid w:val="000D6B86"/>
    <w:rsid w:val="000E6E7B"/>
    <w:rsid w:val="000E7B4A"/>
    <w:rsid w:val="000F1672"/>
    <w:rsid w:val="001112FE"/>
    <w:rsid w:val="0011194E"/>
    <w:rsid w:val="001651B5"/>
    <w:rsid w:val="001D1C32"/>
    <w:rsid w:val="001D7719"/>
    <w:rsid w:val="001D784D"/>
    <w:rsid w:val="00221D59"/>
    <w:rsid w:val="002235C6"/>
    <w:rsid w:val="00270AEE"/>
    <w:rsid w:val="002737BE"/>
    <w:rsid w:val="00276A05"/>
    <w:rsid w:val="00277F84"/>
    <w:rsid w:val="002874BD"/>
    <w:rsid w:val="002B574F"/>
    <w:rsid w:val="002B62C7"/>
    <w:rsid w:val="002C680A"/>
    <w:rsid w:val="002D2538"/>
    <w:rsid w:val="002F54FA"/>
    <w:rsid w:val="002F7A80"/>
    <w:rsid w:val="00314201"/>
    <w:rsid w:val="003570FB"/>
    <w:rsid w:val="003F36C0"/>
    <w:rsid w:val="00412DEF"/>
    <w:rsid w:val="00444474"/>
    <w:rsid w:val="00452DFB"/>
    <w:rsid w:val="004E4E01"/>
    <w:rsid w:val="004E690D"/>
    <w:rsid w:val="004F7762"/>
    <w:rsid w:val="00590450"/>
    <w:rsid w:val="005B2C18"/>
    <w:rsid w:val="005B325D"/>
    <w:rsid w:val="005B4293"/>
    <w:rsid w:val="00611857"/>
    <w:rsid w:val="00691689"/>
    <w:rsid w:val="006A718E"/>
    <w:rsid w:val="006C19A4"/>
    <w:rsid w:val="006F1BDC"/>
    <w:rsid w:val="006F70A2"/>
    <w:rsid w:val="00731FCF"/>
    <w:rsid w:val="00741963"/>
    <w:rsid w:val="0076715D"/>
    <w:rsid w:val="00773A3B"/>
    <w:rsid w:val="007B7404"/>
    <w:rsid w:val="007C4957"/>
    <w:rsid w:val="007C7AB0"/>
    <w:rsid w:val="007E6C3D"/>
    <w:rsid w:val="007F5260"/>
    <w:rsid w:val="007F7204"/>
    <w:rsid w:val="00803DEB"/>
    <w:rsid w:val="00804A75"/>
    <w:rsid w:val="00807E58"/>
    <w:rsid w:val="00840F5C"/>
    <w:rsid w:val="00860416"/>
    <w:rsid w:val="008950D4"/>
    <w:rsid w:val="008C0B26"/>
    <w:rsid w:val="008F7056"/>
    <w:rsid w:val="008F77BD"/>
    <w:rsid w:val="009139CA"/>
    <w:rsid w:val="009417EA"/>
    <w:rsid w:val="0094431C"/>
    <w:rsid w:val="00954550"/>
    <w:rsid w:val="00976406"/>
    <w:rsid w:val="009B1739"/>
    <w:rsid w:val="009C54FE"/>
    <w:rsid w:val="009D09E2"/>
    <w:rsid w:val="00A26DF5"/>
    <w:rsid w:val="00A37807"/>
    <w:rsid w:val="00A402FA"/>
    <w:rsid w:val="00AB30D4"/>
    <w:rsid w:val="00AE0725"/>
    <w:rsid w:val="00AF3757"/>
    <w:rsid w:val="00B155EE"/>
    <w:rsid w:val="00B57DBB"/>
    <w:rsid w:val="00B66A5F"/>
    <w:rsid w:val="00B91587"/>
    <w:rsid w:val="00B94CE0"/>
    <w:rsid w:val="00B96F14"/>
    <w:rsid w:val="00BD2EDD"/>
    <w:rsid w:val="00BE56CC"/>
    <w:rsid w:val="00C018CE"/>
    <w:rsid w:val="00C17EFB"/>
    <w:rsid w:val="00C63F5E"/>
    <w:rsid w:val="00C70CFA"/>
    <w:rsid w:val="00C7603E"/>
    <w:rsid w:val="00C808A6"/>
    <w:rsid w:val="00C8336D"/>
    <w:rsid w:val="00CC1D1C"/>
    <w:rsid w:val="00CD3913"/>
    <w:rsid w:val="00CD5D82"/>
    <w:rsid w:val="00D42F1B"/>
    <w:rsid w:val="00D445DE"/>
    <w:rsid w:val="00D55699"/>
    <w:rsid w:val="00D80AC1"/>
    <w:rsid w:val="00D85A20"/>
    <w:rsid w:val="00DC3B9A"/>
    <w:rsid w:val="00DD5CEF"/>
    <w:rsid w:val="00E24109"/>
    <w:rsid w:val="00E671E9"/>
    <w:rsid w:val="00E9305C"/>
    <w:rsid w:val="00E96E2E"/>
    <w:rsid w:val="00EA3144"/>
    <w:rsid w:val="00EB2C6C"/>
    <w:rsid w:val="00EC7343"/>
    <w:rsid w:val="00ED15E2"/>
    <w:rsid w:val="00EF1DAA"/>
    <w:rsid w:val="00EF4D01"/>
    <w:rsid w:val="00F76AEF"/>
    <w:rsid w:val="00F81D33"/>
    <w:rsid w:val="00F85C7A"/>
    <w:rsid w:val="00F86C00"/>
    <w:rsid w:val="00FA6319"/>
    <w:rsid w:val="00FC1492"/>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semiHidden/>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semiHidden/>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15</cp:revision>
  <cp:lastPrinted>2019-03-28T18:28:00Z</cp:lastPrinted>
  <dcterms:created xsi:type="dcterms:W3CDTF">2019-03-04T23:53:00Z</dcterms:created>
  <dcterms:modified xsi:type="dcterms:W3CDTF">2019-04-03T18:19:00Z</dcterms:modified>
</cp:coreProperties>
</file>